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3" Target="docProps/core.xml" Type="http://schemas.openxmlformats.org/package/2006/relationships/metadata/core-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Ind w:type="dxa" w:w="0"/>
        <w:tblLayout w:type="fixed"/>
        <w:tblCellMar>
          <w:top w:type="dxa" w:w="0"/>
          <w:left w:type="dxa" w:w="108"/>
          <w:bottom w:type="dxa" w:w="0"/>
          <w:right w:type="dxa" w:w="108"/>
        </w:tblCellMar>
      </w:tblPr>
      <w:tblGrid>
        <w:gridCol w:w="5086"/>
        <w:gridCol w:w="5119"/>
      </w:tblGrid>
      <w:tr>
        <w:tc>
          <w:tcPr>
            <w:tcW w:type="dxa" w:w="5086"/>
            <w:shd w:fill="auto" w:val="clear"/>
            <w:tcMar>
              <w:top w:type="dxa" w:w="0"/>
              <w:left w:type="dxa" w:w="108"/>
              <w:bottom w:type="dxa" w:w="0"/>
              <w:right w:type="dxa" w:w="108"/>
            </w:tcMar>
          </w:tcPr>
          <w:p w14:paraId="03000000">
            <w:pPr>
              <w:pStyle w:val="Style_3"/>
              <w:ind/>
              <w:jc w:val="both"/>
              <w:rPr>
                <w:sz w:val="24"/>
              </w:rPr>
            </w:pPr>
            <w:bookmarkStart w:id="1" w:name="_GoBack"/>
            <w:bookmarkEnd w:id="1"/>
          </w:p>
        </w:tc>
        <w:tc>
          <w:tcPr>
            <w:tcW w:type="dxa" w:w="5119"/>
            <w:shd w:fill="auto" w:val="clear"/>
            <w:tcMar>
              <w:top w:type="dxa" w:w="0"/>
              <w:left w:type="dxa" w:w="108"/>
              <w:bottom w:type="dxa" w:w="0"/>
              <w:right w:type="dxa" w:w="108"/>
            </w:tcMar>
          </w:tcPr>
          <w:p w14:paraId="04000000">
            <w:pPr>
              <w:pStyle w:val="Style_3"/>
              <w:ind/>
              <w:jc w:val="right"/>
            </w:pPr>
            <w:r>
              <w:rPr>
                <w:sz w:val="24"/>
              </w:rPr>
              <w:t xml:space="preserve">                                                     </w:t>
            </w:r>
            <w:r>
              <w:rPr>
                <w:sz w:val="24"/>
              </w:rPr>
              <w:t xml:space="preserve">         </w:t>
            </w:r>
            <w:r>
              <w:t xml:space="preserve">Приложение </w:t>
            </w:r>
          </w:p>
          <w:p w14:paraId="05000000">
            <w:pPr>
              <w:pStyle w:val="Style_3"/>
              <w:ind/>
              <w:jc w:val="right"/>
            </w:pPr>
            <w:r>
              <w:t>к Решению Собрания депутатов</w:t>
            </w:r>
          </w:p>
          <w:p w14:paraId="06000000">
            <w:pPr>
              <w:pStyle w:val="Style_3"/>
              <w:ind/>
              <w:jc w:val="right"/>
            </w:pPr>
            <w:r>
              <w:t>Носовского сельского поселения</w:t>
            </w:r>
          </w:p>
          <w:p w14:paraId="07000000">
            <w:pPr>
              <w:pStyle w:val="Style_3"/>
              <w:ind/>
              <w:jc w:val="right"/>
            </w:pPr>
            <w:r>
              <w:t xml:space="preserve"> </w:t>
            </w:r>
            <w:r>
              <w:t>«О бюджетном процессе в Носовском сельском поселении»</w:t>
            </w:r>
          </w:p>
          <w:p w14:paraId="08000000">
            <w:pPr>
              <w:pStyle w:val="Style_3"/>
              <w:ind/>
              <w:jc w:val="right"/>
            </w:pPr>
          </w:p>
          <w:p w14:paraId="09000000">
            <w:pPr>
              <w:pStyle w:val="Style_3"/>
              <w:ind/>
              <w:jc w:val="right"/>
              <w:rPr>
                <w:sz w:val="24"/>
              </w:rPr>
            </w:pPr>
          </w:p>
        </w:tc>
      </w:tr>
    </w:tbl>
    <w:p w14:paraId="0A000000">
      <w:pPr>
        <w:pStyle w:val="Style_3"/>
        <w:ind/>
        <w:jc w:val="both"/>
        <w:rPr>
          <w:sz w:val="24"/>
        </w:rPr>
      </w:pPr>
    </w:p>
    <w:p w14:paraId="0B000000">
      <w:pPr>
        <w:pStyle w:val="Style_3"/>
        <w:ind/>
        <w:jc w:val="center"/>
        <w:rPr>
          <w:b w:val="1"/>
        </w:rPr>
      </w:pPr>
      <w:r>
        <w:rPr>
          <w:b w:val="1"/>
        </w:rPr>
        <w:t xml:space="preserve">Положение о бюджетном процессе в </w:t>
      </w:r>
      <w:r>
        <w:rPr>
          <w:b w:val="1"/>
        </w:rPr>
        <w:t>Носовском сельском поселении</w:t>
      </w:r>
    </w:p>
    <w:p w14:paraId="0C000000">
      <w:pPr>
        <w:pStyle w:val="Style_3"/>
        <w:ind/>
        <w:jc w:val="center"/>
      </w:pPr>
      <w:r>
        <w:t xml:space="preserve">РАЗДЕЛ </w:t>
      </w:r>
      <w:r>
        <w:t>I</w:t>
      </w:r>
    </w:p>
    <w:p w14:paraId="0D000000">
      <w:pPr>
        <w:pStyle w:val="Style_3"/>
        <w:ind/>
        <w:jc w:val="center"/>
      </w:pPr>
    </w:p>
    <w:p w14:paraId="0E000000">
      <w:pPr>
        <w:pStyle w:val="Style_3"/>
        <w:ind/>
        <w:jc w:val="center"/>
        <w:rPr>
          <w:b w:val="1"/>
        </w:rPr>
      </w:pPr>
      <w:r>
        <w:rPr>
          <w:b w:val="1"/>
        </w:rPr>
        <w:t>ОБЩИЕ ПОЛОЖЕНИЯ</w:t>
      </w:r>
    </w:p>
    <w:p w14:paraId="0F000000">
      <w:pPr>
        <w:pStyle w:val="Style_3"/>
        <w:ind/>
        <w:jc w:val="center"/>
        <w:rPr>
          <w:b w:val="1"/>
        </w:rPr>
      </w:pPr>
    </w:p>
    <w:p w14:paraId="10000000">
      <w:pPr>
        <w:pStyle w:val="Style_3"/>
        <w:ind w:firstLine="720" w:left="0"/>
        <w:rPr>
          <w:b w:val="1"/>
        </w:rPr>
      </w:pPr>
      <w:r>
        <w:t>Глава 1.</w:t>
      </w:r>
      <w:r>
        <w:rPr>
          <w:b w:val="1"/>
        </w:rPr>
        <w:t xml:space="preserve"> Бюджетное законодательство</w:t>
      </w:r>
    </w:p>
    <w:p w14:paraId="11000000">
      <w:pPr>
        <w:pStyle w:val="Style_3"/>
        <w:ind/>
        <w:jc w:val="both"/>
        <w:rPr>
          <w:b w:val="1"/>
        </w:rPr>
      </w:pPr>
    </w:p>
    <w:p w14:paraId="12000000">
      <w:pPr>
        <w:pStyle w:val="Style_3"/>
        <w:ind w:firstLine="720" w:left="0"/>
        <w:jc w:val="both"/>
      </w:pPr>
      <w:r>
        <w:t>Статья 1</w:t>
      </w:r>
      <w:r>
        <w:rPr>
          <w:b w:val="1"/>
        </w:rPr>
        <w:t>. Правоотношения, регулируемые настоящим Положением</w:t>
      </w:r>
    </w:p>
    <w:p w14:paraId="13000000">
      <w:pPr>
        <w:pStyle w:val="Style_3"/>
        <w:ind/>
        <w:jc w:val="center"/>
        <w:rPr>
          <w:sz w:val="24"/>
        </w:rPr>
      </w:pPr>
    </w:p>
    <w:p w14:paraId="14000000">
      <w:pPr>
        <w:pStyle w:val="Style_3"/>
        <w:ind/>
        <w:jc w:val="both"/>
      </w:pPr>
      <w:r>
        <w:rPr>
          <w:sz w:val="24"/>
        </w:rPr>
        <w:tab/>
      </w:r>
      <w:r>
        <w:t xml:space="preserve"> К бюджетным правоотношениям, регулируемым настоящим Решением Собрания депутатов </w:t>
      </w:r>
      <w:r>
        <w:t>Носовского сельского поселения</w:t>
      </w:r>
      <w:r>
        <w:t>, относятся:</w:t>
      </w:r>
    </w:p>
    <w:p w14:paraId="15000000">
      <w:pPr>
        <w:pStyle w:val="Style_3"/>
        <w:ind/>
        <w:jc w:val="both"/>
      </w:pPr>
      <w:r>
        <w:tab/>
      </w:r>
      <w:r>
        <w:t xml:space="preserve">1) отношения, возникающие между субъектами бюджетных правоотношений в процессе формирования доходов и осуществления расходов бюджета </w:t>
      </w:r>
      <w:r>
        <w:t xml:space="preserve">Носовского сельского поселения </w:t>
      </w:r>
      <w:r>
        <w:t xml:space="preserve">Неклиновского района (далее по тексту – бюджета поселения), осуществления муниципальных заимствований </w:t>
      </w:r>
      <w:r>
        <w:t>Носовского сельского поселения</w:t>
      </w:r>
      <w:r>
        <w:t xml:space="preserve">, регулирования муниципального долга </w:t>
      </w:r>
      <w:r>
        <w:t>Носовского сельского поселения</w:t>
      </w:r>
      <w:r>
        <w:t>;</w:t>
      </w:r>
    </w:p>
    <w:p w14:paraId="16000000">
      <w:pPr>
        <w:pStyle w:val="Style_3"/>
        <w:ind/>
        <w:jc w:val="both"/>
      </w:pPr>
      <w:r>
        <w:tab/>
      </w:r>
      <w:r>
        <w:t>2) отношения, возникающие между субъектами бюджетных правоотношений в процессе составления и рассмотрения проекта бюджета поселения, осуществление бюджетного учета, составления, рассмотрения и утверждения бюджетной отчетности,  утверждения и исполнения бюджета, контроля за его исполнением.</w:t>
      </w:r>
    </w:p>
    <w:p w14:paraId="17000000">
      <w:pPr>
        <w:pStyle w:val="Style_3"/>
        <w:ind/>
        <w:jc w:val="both"/>
        <w:rPr>
          <w:sz w:val="24"/>
        </w:rPr>
      </w:pPr>
    </w:p>
    <w:p w14:paraId="18000000">
      <w:pPr>
        <w:pStyle w:val="Style_3"/>
        <w:ind w:firstLine="720" w:left="0"/>
        <w:jc w:val="both"/>
        <w:rPr>
          <w:b w:val="1"/>
        </w:rPr>
      </w:pPr>
      <w:r>
        <w:t>Статья 2</w:t>
      </w:r>
      <w:r>
        <w:rPr>
          <w:b w:val="1"/>
        </w:rPr>
        <w:t xml:space="preserve">. Нормативные правовые акты, регулирующие бюджетные правоотношения в </w:t>
      </w:r>
      <w:r>
        <w:rPr>
          <w:b w:val="1"/>
        </w:rPr>
        <w:t xml:space="preserve"> Носовском сельском поселении</w:t>
      </w:r>
    </w:p>
    <w:p w14:paraId="19000000">
      <w:pPr>
        <w:pStyle w:val="Style_3"/>
        <w:ind/>
        <w:jc w:val="center"/>
        <w:rPr>
          <w:b w:val="1"/>
        </w:rPr>
      </w:pPr>
    </w:p>
    <w:p w14:paraId="1A000000">
      <w:pPr>
        <w:pStyle w:val="Style_3"/>
        <w:ind/>
        <w:jc w:val="both"/>
      </w:pPr>
      <w:r>
        <w:rPr>
          <w:sz w:val="24"/>
        </w:rPr>
        <w:tab/>
      </w:r>
      <w:r>
        <w:rPr>
          <w:sz w:val="24"/>
        </w:rPr>
        <w:t>1</w:t>
      </w:r>
      <w:r>
        <w:t xml:space="preserve">. В соответствии с Бюджетным кодексом Российской Федерации, федеральными законами, указами Президента Российской Федерации, постановлениями Правительства Российской Федерации, Областными Законами, постановлениями и распоряжениями Администрации Ростовской области Собрание депутатов </w:t>
      </w:r>
      <w:r>
        <w:t>Носовского сельского поселения</w:t>
      </w:r>
      <w:r>
        <w:t xml:space="preserve">, Администрация </w:t>
      </w:r>
      <w:r>
        <w:t>Носовского сельского поселения</w:t>
      </w:r>
      <w:r>
        <w:t xml:space="preserve"> и иные органы местного самоуправления </w:t>
      </w:r>
      <w:r>
        <w:t>Носовского сельского поселения</w:t>
      </w:r>
      <w:r>
        <w:t xml:space="preserve"> принимают в пределах своей компетенции нормативные правовые акты, регулирующие бюджетные правоотношения на территории </w:t>
      </w:r>
      <w:r>
        <w:t>Носовского сельского поселения</w:t>
      </w:r>
      <w:r>
        <w:t>.</w:t>
      </w:r>
    </w:p>
    <w:p w14:paraId="1B000000">
      <w:pPr>
        <w:pStyle w:val="Style_3"/>
        <w:ind/>
        <w:jc w:val="both"/>
      </w:pPr>
      <w:r>
        <w:tab/>
      </w:r>
      <w:r>
        <w:t>2. Нормативные правовые акты, предусмотренные частью 1 настоящей статьи, не могут противоречить Бюджетному кодексу Российской Федерации, Областному Закону «О бюджетном процессе в Ростовской области» и настоящему Решению.</w:t>
      </w:r>
    </w:p>
    <w:p w14:paraId="1C000000">
      <w:pPr>
        <w:pStyle w:val="Style_3"/>
        <w:ind/>
        <w:jc w:val="both"/>
      </w:pPr>
      <w:r>
        <w:tab/>
      </w:r>
    </w:p>
    <w:p w14:paraId="1D000000">
      <w:pPr>
        <w:pStyle w:val="Style_3"/>
        <w:ind/>
        <w:jc w:val="both"/>
      </w:pPr>
    </w:p>
    <w:p w14:paraId="1E000000">
      <w:pPr>
        <w:pStyle w:val="Style_3"/>
        <w:ind/>
        <w:jc w:val="both"/>
      </w:pPr>
    </w:p>
    <w:p w14:paraId="1F000000">
      <w:pPr>
        <w:pStyle w:val="Style_3"/>
        <w:ind/>
        <w:jc w:val="both"/>
        <w:rPr>
          <w:b w:val="1"/>
        </w:rPr>
      </w:pPr>
    </w:p>
    <w:p w14:paraId="20000000">
      <w:pPr>
        <w:pStyle w:val="Style_3"/>
        <w:ind w:firstLine="720" w:left="0"/>
        <w:rPr>
          <w:b w:val="1"/>
        </w:rPr>
      </w:pPr>
      <w:r>
        <w:t>Статья 3.</w:t>
      </w:r>
      <w:r>
        <w:rPr>
          <w:b w:val="1"/>
        </w:rPr>
        <w:t xml:space="preserve"> Понятия и термины, применяемые в настоящем Решении</w:t>
      </w:r>
    </w:p>
    <w:p w14:paraId="21000000">
      <w:pPr>
        <w:pStyle w:val="Style_3"/>
        <w:ind/>
        <w:jc w:val="center"/>
        <w:rPr>
          <w:b w:val="1"/>
        </w:rPr>
      </w:pPr>
    </w:p>
    <w:p w14:paraId="22000000">
      <w:pPr>
        <w:pStyle w:val="Style_3"/>
        <w:ind/>
        <w:jc w:val="both"/>
      </w:pPr>
      <w:r>
        <w:tab/>
      </w:r>
      <w:r>
        <w:t xml:space="preserve"> В настоящем решении применяются понятия и термины, установленные Бюджетным кодексом Российской Федерации. </w:t>
      </w:r>
    </w:p>
    <w:p w14:paraId="23000000">
      <w:pPr>
        <w:pStyle w:val="Style_3"/>
        <w:ind/>
        <w:jc w:val="both"/>
      </w:pPr>
    </w:p>
    <w:p w14:paraId="24000000">
      <w:pPr>
        <w:pStyle w:val="Style_3"/>
        <w:ind/>
        <w:jc w:val="center"/>
      </w:pPr>
      <w:r>
        <w:t xml:space="preserve">РАЗДЕЛ </w:t>
      </w:r>
      <w:r>
        <w:t>II</w:t>
      </w:r>
      <w:r>
        <w:t xml:space="preserve"> </w:t>
      </w:r>
    </w:p>
    <w:p w14:paraId="25000000">
      <w:pPr>
        <w:pStyle w:val="Style_3"/>
        <w:ind/>
        <w:jc w:val="center"/>
        <w:rPr>
          <w:b w:val="1"/>
        </w:rPr>
      </w:pPr>
      <w:r>
        <w:rPr>
          <w:b w:val="1"/>
        </w:rPr>
        <w:t>БЮДЖЕТНАЯ КЛАССИФИКАЦИЯ.</w:t>
      </w:r>
    </w:p>
    <w:p w14:paraId="26000000">
      <w:pPr>
        <w:pStyle w:val="Style_4"/>
        <w:ind/>
        <w:jc w:val="left"/>
        <w:rPr>
          <w:b w:val="0"/>
          <w:sz w:val="28"/>
        </w:rPr>
      </w:pPr>
    </w:p>
    <w:p w14:paraId="27000000">
      <w:pPr>
        <w:pStyle w:val="Style_4"/>
        <w:ind/>
        <w:jc w:val="left"/>
        <w:rPr>
          <w:sz w:val="28"/>
        </w:rPr>
      </w:pPr>
      <w:r>
        <w:rPr>
          <w:b w:val="0"/>
          <w:sz w:val="28"/>
        </w:rPr>
        <w:t xml:space="preserve"> </w:t>
      </w:r>
      <w:r>
        <w:rPr>
          <w:b w:val="0"/>
          <w:sz w:val="28"/>
        </w:rPr>
        <w:tab/>
      </w:r>
      <w:r>
        <w:rPr>
          <w:sz w:val="28"/>
        </w:rPr>
        <w:t>ОБЩИЕ ПОЛОЖЕНИЯ О ДОХОДАХ И РАСХОДАХ БЮДЖЕТА</w:t>
      </w:r>
    </w:p>
    <w:p w14:paraId="28000000">
      <w:pPr>
        <w:pStyle w:val="Style_3"/>
        <w:rPr>
          <w:b w:val="1"/>
        </w:rPr>
      </w:pPr>
    </w:p>
    <w:p w14:paraId="29000000">
      <w:pPr>
        <w:pStyle w:val="Style_3"/>
        <w:numPr>
          <w:ilvl w:val="0"/>
          <w:numId w:val="0"/>
        </w:numPr>
        <w:ind w:firstLine="709" w:left="0"/>
        <w:jc w:val="both"/>
        <w:outlineLvl w:val="0"/>
      </w:pPr>
      <w:r>
        <w:t xml:space="preserve">Статья 4. </w:t>
      </w:r>
      <w:r>
        <w:rPr>
          <w:b w:val="1"/>
        </w:rPr>
        <w:t>Бюджетная классификация</w:t>
      </w:r>
    </w:p>
    <w:p w14:paraId="2A000000">
      <w:pPr>
        <w:pStyle w:val="Style_3"/>
        <w:numPr>
          <w:ilvl w:val="0"/>
          <w:numId w:val="0"/>
        </w:numPr>
        <w:ind w:firstLine="709" w:left="0"/>
        <w:jc w:val="both"/>
        <w:outlineLvl w:val="0"/>
      </w:pPr>
      <w:r>
        <w:t xml:space="preserve"> </w:t>
      </w:r>
    </w:p>
    <w:p w14:paraId="2B000000">
      <w:pPr>
        <w:pStyle w:val="Style_3"/>
        <w:numPr>
          <w:ilvl w:val="0"/>
          <w:numId w:val="0"/>
        </w:numPr>
        <w:ind w:firstLine="709" w:left="0"/>
        <w:jc w:val="both"/>
        <w:outlineLvl w:val="0"/>
      </w:pPr>
      <w: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p>
    <w:p w14:paraId="2C000000">
      <w:pPr>
        <w:pStyle w:val="Style_3"/>
        <w:numPr>
          <w:ilvl w:val="0"/>
          <w:numId w:val="0"/>
        </w:numPr>
        <w:ind w:firstLine="709" w:left="0"/>
        <w:jc w:val="both"/>
        <w:outlineLvl w:val="0"/>
      </w:pPr>
      <w:r>
        <w:t xml:space="preserve">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Бюджетным </w:t>
      </w:r>
      <w:r>
        <w:rPr>
          <w:rStyle w:val="Style_5_ch"/>
        </w:rPr>
        <w:fldChar w:fldCharType="begin"/>
      </w:r>
      <w:r>
        <w:rPr>
          <w:rStyle w:val="Style_5_ch"/>
        </w:rPr>
        <w:instrText>HYPERLINK "consultantplus://offline/ref=0BEA35B5E2F59732D2078EB9721E8551735BE2FBB301131F022383245DEAX6L"</w:instrText>
      </w:r>
      <w:r>
        <w:rPr>
          <w:rStyle w:val="Style_5_ch"/>
        </w:rPr>
        <w:fldChar w:fldCharType="separate"/>
      </w:r>
      <w:r>
        <w:rPr>
          <w:rStyle w:val="Style_5_ch"/>
        </w:rPr>
        <w:t>кодексом</w:t>
      </w:r>
      <w:r>
        <w:rPr>
          <w:rStyle w:val="Style_5_ch"/>
        </w:rPr>
        <w:fldChar w:fldCharType="end"/>
      </w:r>
      <w:r>
        <w:t xml:space="preserve"> Российской Федерации являются едиными для бюджетов бюджетной системы Российской Федерации, осуществляются Министерством финансов Российской Федерации с учетом положений пунктов 3 и 4 статьи 18 Бюджетного кодекса Российской Федерации.</w:t>
      </w:r>
    </w:p>
    <w:p w14:paraId="2D000000">
      <w:pPr>
        <w:pStyle w:val="Style_3"/>
        <w:numPr>
          <w:ilvl w:val="0"/>
          <w:numId w:val="0"/>
        </w:numPr>
        <w:ind w:firstLine="709" w:left="0"/>
        <w:jc w:val="both"/>
        <w:outlineLvl w:val="0"/>
      </w:pPr>
      <w:r>
        <w:t xml:space="preserve">2. Перечень главных администраторов доходов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2E000000">
      <w:pPr>
        <w:pStyle w:val="Style_3"/>
        <w:numPr>
          <w:ilvl w:val="0"/>
          <w:numId w:val="0"/>
        </w:numPr>
        <w:ind w:firstLine="709" w:left="0"/>
        <w:jc w:val="both"/>
        <w:outlineLvl w:val="0"/>
      </w:pPr>
      <w:r>
        <w:t xml:space="preserve">3. Перечень разделов, подразделов, целевых статей (муниципальных программ </w:t>
      </w:r>
      <w:r>
        <w:t>Носовского сельского поселения</w:t>
      </w:r>
      <w:r>
        <w:t xml:space="preserve"> и непрограммных направлений деятельности), групп и подгрупп видов расходов бюджета </w:t>
      </w:r>
      <w:r>
        <w:t>Носовского сельского поселения</w:t>
      </w:r>
      <w:r>
        <w:t xml:space="preserve"> Неклиновского района утверждается в составе ведомственной структуры расходов бюджета </w:t>
      </w:r>
      <w:r>
        <w:t>Носовского сельского поселения</w:t>
      </w:r>
      <w:r>
        <w:t xml:space="preserve"> Неклиновского района решением о</w:t>
      </w:r>
      <w:r>
        <w:t xml:space="preserve"> бюджете </w:t>
      </w:r>
      <w:r>
        <w:t>Носовского сельского поселения</w:t>
      </w:r>
      <w:r>
        <w:t xml:space="preserve"> Неклиновского района на очередной финансовый год и плановый период</w:t>
      </w:r>
      <w:r>
        <w:t xml:space="preserve"> либо в установленных Бюджетным кодексом Российской Федерации случаях сводной бюджетной росписью бюджета  </w:t>
      </w:r>
      <w:r>
        <w:t xml:space="preserve">Носовского сельского поселения </w:t>
      </w:r>
      <w:r>
        <w:t>Неклиновского района.</w:t>
      </w:r>
    </w:p>
    <w:p w14:paraId="2F000000">
      <w:pPr>
        <w:pStyle w:val="Style_3"/>
        <w:numPr>
          <w:ilvl w:val="0"/>
          <w:numId w:val="0"/>
        </w:numPr>
        <w:ind w:firstLine="709" w:left="0"/>
        <w:jc w:val="both"/>
        <w:outlineLvl w:val="0"/>
      </w:pPr>
      <w:r>
        <w:t xml:space="preserve">Целевые статьи расходов бюджета </w:t>
      </w:r>
      <w:r>
        <w:t>Носовского сельского поселения</w:t>
      </w:r>
      <w:r>
        <w:t xml:space="preserve"> Неклиновского района формируются в соответствии с муниципальными программами </w:t>
      </w:r>
      <w:r>
        <w:t>Носовского сельского поселения</w:t>
      </w:r>
      <w:r>
        <w:t>, не включенными в муниципальные программы</w:t>
      </w:r>
      <w:r>
        <w:t>Носовского сельского поселения</w:t>
      </w:r>
      <w:r>
        <w:t xml:space="preserve"> направлениями деятельности органов местного самоуправления </w:t>
      </w:r>
      <w:r>
        <w:t>Носовского сельского поселения</w:t>
      </w:r>
      <w:r>
        <w:t xml:space="preserve"> (в целях настоящего решения – непрограммные направления деятельности), и (или) расходными обязательствами, подлежащими исполнению за счет средств бюджета </w:t>
      </w:r>
      <w:r>
        <w:t xml:space="preserve">Носовского сельского поселения </w:t>
      </w:r>
      <w:r>
        <w:t>Неклиновского района.</w:t>
      </w:r>
    </w:p>
    <w:p w14:paraId="30000000">
      <w:pPr>
        <w:pStyle w:val="Style_3"/>
        <w:numPr>
          <w:ilvl w:val="0"/>
          <w:numId w:val="0"/>
        </w:numPr>
        <w:ind w:firstLine="709" w:left="0"/>
        <w:jc w:val="both"/>
        <w:outlineLvl w:val="0"/>
      </w:pPr>
      <w:r>
        <w:t>Каждому публичному нормативному обязательству, межбюджетному трансферту, инициативному проекту, предусмотренному </w:t>
      </w:r>
      <w:r>
        <w:rPr>
          <w:rStyle w:val="Style_5_ch"/>
        </w:rPr>
        <w:fldChar w:fldCharType="begin"/>
      </w:r>
      <w:r>
        <w:rPr>
          <w:rStyle w:val="Style_5_ch"/>
        </w:rPr>
        <w:instrText>HYPERLINK "https://base.garant.ru/77691304/45947fe4a852853cbb5eef02ea31f56b/#block_261"</w:instrText>
      </w:r>
      <w:r>
        <w:rPr>
          <w:rStyle w:val="Style_5_ch"/>
        </w:rPr>
        <w:fldChar w:fldCharType="separate"/>
      </w:r>
      <w:r>
        <w:rPr>
          <w:rStyle w:val="Style_5_ch"/>
        </w:rPr>
        <w:t>статьей 26</w:t>
      </w:r>
      <w:r>
        <w:rPr>
          <w:rStyle w:val="Style_5_ch"/>
        </w:rPr>
        <w:fldChar w:fldCharType="end"/>
      </w:r>
      <w:r>
        <w:rPr>
          <w:rStyle w:val="Style_5_ch"/>
          <w:vertAlign w:val="superscript"/>
        </w:rPr>
        <w:t>1</w:t>
      </w:r>
      <w:r>
        <w:t xml:space="preserve"> Федерального закона от 6 октября 2003 года № 131-ФЗ «Об общих принципах организации местного самоуправления в Российской Федерации», поддержанному органами местного самоуправления, присваиваются уникальные коды классификации расходов бюджетов. </w:t>
      </w:r>
    </w:p>
    <w:p w14:paraId="31000000">
      <w:pPr>
        <w:pStyle w:val="Style_3"/>
        <w:numPr>
          <w:ilvl w:val="0"/>
          <w:numId w:val="0"/>
        </w:numPr>
        <w:ind w:firstLine="709" w:left="0"/>
        <w:jc w:val="both"/>
        <w:outlineLvl w:val="0"/>
      </w:pPr>
      <w:r>
        <w:t xml:space="preserve"> </w:t>
      </w:r>
      <w:r>
        <w:t xml:space="preserve">Перечень и коды целевых статей расходов бюджета </w:t>
      </w:r>
      <w:r>
        <w:t>Носовского сельского поселения</w:t>
      </w:r>
      <w:r>
        <w:t xml:space="preserve"> Неклиновского района устанавливаются с учетом положений пунктов 3 и 4 статьи 18 Бюджетного кодекса Российской Федерации Администрацией </w:t>
      </w:r>
      <w:r>
        <w:t>Носовского сельского поселения</w:t>
      </w:r>
      <w:r>
        <w:t>, если иное не установлено Бюджетным кодексом Российской Федерации.</w:t>
      </w:r>
    </w:p>
    <w:p w14:paraId="32000000">
      <w:pPr>
        <w:pStyle w:val="Style_3"/>
        <w:numPr>
          <w:ilvl w:val="0"/>
          <w:numId w:val="0"/>
        </w:numPr>
        <w:ind w:firstLine="709" w:left="0"/>
        <w:jc w:val="both"/>
        <w:outlineLvl w:val="0"/>
      </w:pPr>
      <w:r>
        <w:t xml:space="preserve">Перечень и коды целевых статей расходов бюджета </w:t>
      </w:r>
      <w:r>
        <w:t>Носовского сельского поселения</w:t>
      </w:r>
      <w:r>
        <w:t xml:space="preserve"> Неклиновского района,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федерального и областного бюджетов, определяются в порядке, установленном Министерством финансов Российской Федерации и министерством финансов Ростовской области соответственно с учетом положений пунктов 3 и 4 статьи 18 Бюджетного кодекса Российской Федерации.</w:t>
      </w:r>
    </w:p>
    <w:p w14:paraId="33000000">
      <w:pPr>
        <w:pStyle w:val="Style_3"/>
        <w:numPr>
          <w:ilvl w:val="0"/>
          <w:numId w:val="0"/>
        </w:numPr>
        <w:ind w:firstLine="709" w:left="0"/>
        <w:jc w:val="both"/>
        <w:outlineLvl w:val="0"/>
      </w:pPr>
      <w:r>
        <w:t xml:space="preserve">4. Перечень главных администраторов источников финансирования дефицита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34000000">
      <w:pPr>
        <w:pStyle w:val="Style_3"/>
        <w:widowControl w:val="0"/>
        <w:ind w:firstLine="709" w:left="0"/>
        <w:jc w:val="both"/>
      </w:pPr>
      <w:r>
        <w:t xml:space="preserve">Перечень статей источников финансирования дефицита бюджета </w:t>
      </w:r>
      <w:r>
        <w:t xml:space="preserve">Носовского сельского поселения </w:t>
      </w:r>
      <w:r>
        <w:t xml:space="preserve">Неклиновского района утверждается решением Собрания депутатов </w:t>
      </w:r>
      <w:r>
        <w:t>Носовского сельского поселения</w:t>
      </w:r>
      <w:r>
        <w:t xml:space="preserve"> о бюджете на очередной финансовый год и плановый период при утверждении источников финансирования дефицита бюджета </w:t>
      </w:r>
      <w:r>
        <w:t xml:space="preserve">Носовского сельского поселения </w:t>
      </w:r>
      <w:r>
        <w:t>Неклиновского района.</w:t>
      </w:r>
    </w:p>
    <w:p w14:paraId="35000000">
      <w:pPr>
        <w:pStyle w:val="Style_3"/>
        <w:numPr>
          <w:ilvl w:val="0"/>
          <w:numId w:val="0"/>
        </w:numPr>
        <w:ind w:firstLine="709" w:left="0"/>
        <w:jc w:val="both"/>
        <w:outlineLvl w:val="0"/>
      </w:pPr>
      <w:r>
        <w:t xml:space="preserve">Перечень кодов видов источников финансирования дефицитов бюджетов, главными администраторами которых являются органы местного самоуправления </w:t>
      </w:r>
      <w:r>
        <w:t>Носовского сельского поселения</w:t>
      </w:r>
      <w:r>
        <w:t xml:space="preserve"> и (или) находящиеся в их ведении казенные учреждения, утверждается Администрацией </w:t>
      </w:r>
      <w:r>
        <w:t>Носовского сельского поселения</w:t>
      </w:r>
      <w:r>
        <w:t>.</w:t>
      </w:r>
    </w:p>
    <w:p w14:paraId="36000000">
      <w:pPr>
        <w:pStyle w:val="Style_3"/>
        <w:ind w:firstLine="709" w:left="0"/>
        <w:jc w:val="both"/>
      </w:pPr>
      <w:r>
        <w:t xml:space="preserve">5. В бюджете </w:t>
      </w:r>
      <w:r>
        <w:t>Носовского сельского поселения</w:t>
      </w:r>
      <w:r>
        <w:t xml:space="preserve"> Неклиновского района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t>Носовского сельского поселения</w:t>
      </w:r>
      <w:r>
        <w:t xml:space="preserve"> в связи с осуществлением органами местного самоуправления </w:t>
      </w:r>
      <w:r>
        <w:t>Носовского сельского поселения</w:t>
      </w:r>
      <w:r>
        <w:t xml:space="preserve"> полномочий по вопросам местного значения сельского поселения и отдельным государственным полномочиям, указанным в статье 9 Областного закона от 26.12.2016г. № 834-ЗС «О межбюджетных отношениях органов государственной власти и органов местного самоуправления в Ростовской области», и расходных обязательств </w:t>
      </w:r>
      <w:r>
        <w:t>Носовского сельского поселения</w:t>
      </w:r>
      <w:r>
        <w:t>, осуществляемых за счет субвенций из областного бюджета.</w:t>
      </w:r>
    </w:p>
    <w:p w14:paraId="37000000">
      <w:pPr>
        <w:pStyle w:val="Style_3"/>
        <w:ind/>
        <w:jc w:val="both"/>
      </w:pPr>
    </w:p>
    <w:p w14:paraId="38000000">
      <w:pPr>
        <w:pStyle w:val="Style_3"/>
        <w:ind w:firstLine="720" w:left="0"/>
        <w:rPr>
          <w:b w:val="1"/>
        </w:rPr>
      </w:pPr>
      <w:r>
        <w:t>Статья 5</w:t>
      </w:r>
      <w:r>
        <w:rPr>
          <w:b w:val="1"/>
        </w:rPr>
        <w:t>. Доходы бюджета</w:t>
      </w:r>
      <w:r>
        <w:rPr>
          <w:b w:val="1"/>
        </w:rPr>
        <w:t xml:space="preserve"> </w:t>
      </w:r>
      <w:r>
        <w:rPr>
          <w:b w:val="1"/>
        </w:rPr>
        <w:t>Носовского сельского поселения</w:t>
      </w:r>
      <w:r>
        <w:rPr>
          <w:b w:val="1"/>
        </w:rPr>
        <w:t xml:space="preserve"> Нек</w:t>
      </w:r>
      <w:r>
        <w:rPr>
          <w:b w:val="1"/>
        </w:rPr>
        <w:t>линовского района</w:t>
      </w:r>
    </w:p>
    <w:p w14:paraId="39000000">
      <w:pPr>
        <w:pStyle w:val="Style_3"/>
        <w:ind/>
        <w:jc w:val="both"/>
      </w:pPr>
    </w:p>
    <w:p w14:paraId="3A000000">
      <w:pPr>
        <w:pStyle w:val="Style_3"/>
        <w:widowControl w:val="0"/>
        <w:ind w:firstLine="540" w:left="0"/>
        <w:jc w:val="both"/>
      </w:pPr>
      <w:r>
        <w:t xml:space="preserve">1. Доходы бюджета </w:t>
      </w:r>
      <w:r>
        <w:t xml:space="preserve">Носовского сельского поселения </w:t>
      </w:r>
      <w:r>
        <w:t>Неклиновского района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3B000000">
      <w:pPr>
        <w:pStyle w:val="Style_3"/>
        <w:widowControl w:val="0"/>
        <w:ind w:firstLine="540" w:left="0"/>
        <w:jc w:val="both"/>
      </w:pPr>
      <w:r>
        <w:t xml:space="preserve">2. Администрация </w:t>
      </w:r>
      <w:r>
        <w:t>Носовского сельского поселения</w:t>
      </w:r>
      <w:r>
        <w:t xml:space="preserve"> в соответствии с требованиями статьи 47</w:t>
      </w:r>
      <w:r>
        <w:rPr>
          <w:vertAlign w:val="superscript"/>
        </w:rPr>
        <w:t>1</w:t>
      </w:r>
      <w:r>
        <w:t xml:space="preserve"> Бюджетного кодекса Российской Федерации обязано вести реестр источников доходов бюджета </w:t>
      </w:r>
      <w:r>
        <w:t>Носовского сельского поселения</w:t>
      </w:r>
      <w:r>
        <w:t xml:space="preserve"> Неклиновского района.</w:t>
      </w:r>
    </w:p>
    <w:p w14:paraId="3C000000">
      <w:pPr>
        <w:pStyle w:val="Style_3"/>
        <w:ind w:firstLine="540" w:left="0"/>
        <w:jc w:val="both"/>
      </w:pPr>
      <w:r>
        <w:t xml:space="preserve">3. Реестр источников доходов бюджета </w:t>
      </w:r>
      <w:r>
        <w:t>Носовского сельского поселения</w:t>
      </w:r>
      <w:r>
        <w:t xml:space="preserve"> Неклиновского района формируется и ведется в порядке, установленном Администрацией </w:t>
      </w:r>
      <w:r>
        <w:t>Носовского сельского поселения</w:t>
      </w:r>
      <w:r>
        <w:t>.</w:t>
      </w:r>
    </w:p>
    <w:p w14:paraId="3D000000">
      <w:pPr>
        <w:pStyle w:val="Style_3"/>
        <w:ind w:firstLine="540" w:left="0"/>
        <w:jc w:val="both"/>
      </w:pPr>
    </w:p>
    <w:p w14:paraId="3E000000">
      <w:pPr>
        <w:pStyle w:val="Style_3"/>
        <w:ind w:firstLine="540" w:left="0"/>
        <w:jc w:val="both"/>
        <w:rPr>
          <w:b w:val="1"/>
        </w:rPr>
      </w:pPr>
      <w:r>
        <w:t xml:space="preserve"> </w:t>
      </w:r>
      <w:r>
        <w:tab/>
      </w:r>
      <w:r>
        <w:t>Статья 6.</w:t>
      </w:r>
      <w:r>
        <w:rPr>
          <w:b w:val="1"/>
        </w:rPr>
        <w:t xml:space="preserve"> Расходы бюджета </w:t>
      </w:r>
      <w:r>
        <w:rPr>
          <w:b w:val="1"/>
        </w:rPr>
        <w:t>Носовского сельского поселения</w:t>
      </w:r>
      <w:r>
        <w:rPr>
          <w:b w:val="1"/>
        </w:rPr>
        <w:t xml:space="preserve"> Неклиновского района</w:t>
      </w:r>
    </w:p>
    <w:p w14:paraId="3F000000">
      <w:pPr>
        <w:pStyle w:val="Style_3"/>
        <w:ind/>
        <w:jc w:val="both"/>
      </w:pPr>
    </w:p>
    <w:p w14:paraId="40000000">
      <w:pPr>
        <w:pStyle w:val="Style_3"/>
        <w:ind/>
        <w:jc w:val="both"/>
      </w:pPr>
      <w:r>
        <w:tab/>
      </w:r>
      <w:r>
        <w:t>1. 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органов государственной власти Ростовской области, органов местного самоуправления Н</w:t>
      </w:r>
      <w:r>
        <w:t>осовского сельского поселения</w:t>
      </w:r>
      <w:r>
        <w:t xml:space="preserve">, исполнение которых согласно законодательству Российской Федерации, Ростовской области, нормативным правовым актам </w:t>
      </w:r>
      <w:r>
        <w:t>Носовского сельского поселения</w:t>
      </w:r>
      <w:r>
        <w:t>, договорам и соглашениям должно осуществляться в очередном финансовом году и плановом периоде за счет средств бюджета поселения.</w:t>
      </w:r>
    </w:p>
    <w:p w14:paraId="41000000">
      <w:pPr>
        <w:pStyle w:val="Style_3"/>
        <w:ind/>
        <w:jc w:val="both"/>
      </w:pPr>
      <w:r>
        <w:tab/>
      </w:r>
      <w:r>
        <w:t>2. Бюджетные ассигнования устанавливаются в соответствии с Бюджетным кодексом Российской Федерации.</w:t>
      </w:r>
    </w:p>
    <w:p w14:paraId="42000000">
      <w:pPr>
        <w:pStyle w:val="Style_3"/>
        <w:ind/>
        <w:jc w:val="both"/>
      </w:pPr>
      <w:r>
        <w:tab/>
      </w:r>
      <w:r>
        <w:t xml:space="preserve">3. Закупки товаров, работ, услуг для обеспечения муниципальных нужд </w:t>
      </w:r>
      <w:r>
        <w:t>Носовского сельского поселения</w:t>
      </w:r>
      <w:r>
        <w:t xml:space="preserve">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кодекса</w:t>
      </w:r>
      <w:r>
        <w:rPr>
          <w:rStyle w:val="Style_5_ch"/>
        </w:rPr>
        <w:fldChar w:fldCharType="end"/>
      </w:r>
      <w:r>
        <w:t xml:space="preserve"> Российской Федерации.</w:t>
      </w:r>
    </w:p>
    <w:p w14:paraId="43000000">
      <w:pPr>
        <w:pStyle w:val="Style_3"/>
        <w:ind/>
        <w:jc w:val="both"/>
      </w:pPr>
      <w:r>
        <w:tab/>
      </w:r>
      <w:r>
        <w:t xml:space="preserve">4. Муниципальные контракты заключаются в соответствии с планом-графиком закупок товаров, работ, услуг для обеспечения муниципальных нужд </w:t>
      </w:r>
      <w:r>
        <w:t>Носовского сельского поселения</w:t>
      </w:r>
      <w:r>
        <w:t xml:space="preserve">,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случаев, установленных Бюджетным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кодексом</w:t>
      </w:r>
      <w:r>
        <w:rPr>
          <w:rStyle w:val="Style_5_ch"/>
        </w:rPr>
        <w:fldChar w:fldCharType="end"/>
      </w:r>
      <w:r>
        <w:t xml:space="preserve"> Российской Федерации и иными федеральными законами, регулирующими бюджетные правоотношения. </w:t>
      </w:r>
    </w:p>
    <w:p w14:paraId="44000000">
      <w:pPr>
        <w:pStyle w:val="Style_3"/>
        <w:ind/>
        <w:jc w:val="both"/>
      </w:pPr>
    </w:p>
    <w:p w14:paraId="45000000">
      <w:pPr>
        <w:pStyle w:val="Style_3"/>
        <w:ind w:firstLine="720" w:left="0"/>
        <w:rPr>
          <w:b w:val="1"/>
        </w:rPr>
      </w:pPr>
      <w:r>
        <w:t>Статья 7.</w:t>
      </w:r>
      <w:r>
        <w:rPr>
          <w:b w:val="1"/>
        </w:rPr>
        <w:t xml:space="preserve"> Резервный фонд Администраци</w:t>
      </w:r>
      <w:r>
        <w:rPr>
          <w:b w:val="1"/>
        </w:rPr>
        <w:t xml:space="preserve">и </w:t>
      </w:r>
      <w:r>
        <w:rPr>
          <w:b w:val="1"/>
        </w:rPr>
        <w:t>Носовского сельского поселения</w:t>
      </w:r>
    </w:p>
    <w:p w14:paraId="46000000">
      <w:pPr>
        <w:pStyle w:val="Style_3"/>
        <w:ind/>
        <w:jc w:val="both"/>
      </w:pPr>
    </w:p>
    <w:p w14:paraId="47000000">
      <w:pPr>
        <w:pStyle w:val="Style_3"/>
        <w:ind w:firstLine="720" w:left="0"/>
        <w:jc w:val="both"/>
      </w:pPr>
      <w:r>
        <w:t xml:space="preserve">1. В расходной части бюджета поселения предусматривается создание резервного фонда Администрации </w:t>
      </w:r>
      <w:r>
        <w:t>Носовского сельского поселения</w:t>
      </w:r>
      <w:r>
        <w:t>.</w:t>
      </w:r>
    </w:p>
    <w:p w14:paraId="48000000">
      <w:pPr>
        <w:pStyle w:val="Style_3"/>
        <w:ind/>
        <w:jc w:val="both"/>
      </w:pPr>
      <w:r>
        <w:tab/>
      </w:r>
      <w:r>
        <w:t xml:space="preserve">2. Размер резервного фонда Администрации </w:t>
      </w:r>
      <w:r>
        <w:t>Носовского сельского поселения</w:t>
      </w:r>
      <w:r>
        <w:t xml:space="preserve"> устанавливается решением Собрания депутатов о бюджете </w:t>
      </w:r>
      <w:r>
        <w:t>Носовского сельского поселения</w:t>
      </w:r>
      <w:r>
        <w:t xml:space="preserve"> на очередной финансовый год и плановый период. </w:t>
      </w:r>
    </w:p>
    <w:p w14:paraId="49000000">
      <w:pPr>
        <w:pStyle w:val="Style_3"/>
        <w:ind/>
        <w:jc w:val="both"/>
      </w:pPr>
      <w:r>
        <w:tab/>
      </w:r>
      <w:r>
        <w:t xml:space="preserve">3. Средства резервного фонда Администрации </w:t>
      </w:r>
      <w:r>
        <w:t>Носовского сельского поселения</w:t>
      </w:r>
      <w:r>
        <w:t xml:space="preserve"> направляются на финансовое обеспечение непредвиденных расходов, в том числе </w:t>
      </w:r>
      <w:r>
        <w:t xml:space="preserve">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части 5 настоящей статьи. </w:t>
      </w:r>
    </w:p>
    <w:p w14:paraId="4A000000">
      <w:pPr>
        <w:pStyle w:val="Style_3"/>
        <w:ind/>
        <w:jc w:val="both"/>
      </w:pPr>
      <w:r>
        <w:tab/>
      </w:r>
      <w:r>
        <w:t xml:space="preserve">4. Порядок использования бюджетных ассигнований резервного фонда Администрации </w:t>
      </w:r>
      <w:r>
        <w:t>Носовского сельского поселения</w:t>
      </w:r>
      <w:r>
        <w:t xml:space="preserve"> устанавливается Администрацией </w:t>
      </w:r>
      <w:r>
        <w:t>Носовского сельского поселения</w:t>
      </w:r>
      <w:r>
        <w:t>.</w:t>
      </w:r>
    </w:p>
    <w:p w14:paraId="4B000000">
      <w:pPr>
        <w:pStyle w:val="Style_3"/>
        <w:ind/>
        <w:jc w:val="both"/>
      </w:pPr>
      <w:r>
        <w:tab/>
      </w:r>
      <w:r>
        <w:t xml:space="preserve">5. Отчет об использовании бюджетных ассигнований резервного фонда Администрации </w:t>
      </w:r>
      <w:r>
        <w:t>Носовского сельского поселения</w:t>
      </w:r>
      <w:r>
        <w:t xml:space="preserve"> прилагается к годовому отчету об исполнении бюджета </w:t>
      </w:r>
      <w:r>
        <w:t xml:space="preserve">Носовского сельского поселения </w:t>
      </w:r>
      <w:r>
        <w:t>Неклиновского района.</w:t>
      </w:r>
    </w:p>
    <w:p w14:paraId="4C000000">
      <w:pPr>
        <w:pStyle w:val="Style_6"/>
        <w:ind/>
        <w:jc w:val="left"/>
        <w:rPr>
          <w:b w:val="0"/>
          <w:sz w:val="28"/>
        </w:rPr>
      </w:pPr>
    </w:p>
    <w:p w14:paraId="4D000000">
      <w:pPr>
        <w:pStyle w:val="Style_6"/>
        <w:ind w:firstLine="720" w:left="0"/>
        <w:jc w:val="left"/>
        <w:rPr>
          <w:sz w:val="28"/>
        </w:rPr>
      </w:pPr>
      <w:r>
        <w:rPr>
          <w:b w:val="0"/>
          <w:sz w:val="28"/>
        </w:rPr>
        <w:t>Глава 2.</w:t>
      </w:r>
      <w:r>
        <w:rPr>
          <w:sz w:val="28"/>
        </w:rPr>
        <w:t xml:space="preserve"> МЕЖБЮДЖЕТНЫЕ ОТНОШЕНИЯ</w:t>
      </w:r>
    </w:p>
    <w:p w14:paraId="4E000000">
      <w:pPr>
        <w:pStyle w:val="Style_3"/>
        <w:ind/>
        <w:jc w:val="both"/>
      </w:pPr>
    </w:p>
    <w:p w14:paraId="4F000000">
      <w:pPr>
        <w:pStyle w:val="Style_7"/>
        <w:ind w:firstLine="540" w:left="0"/>
        <w:jc w:val="both"/>
        <w:rPr>
          <w:rFonts w:ascii="Times New Roman" w:hAnsi="Times New Roman"/>
          <w:b w:val="1"/>
          <w:sz w:val="28"/>
        </w:rPr>
      </w:pPr>
      <w:r>
        <w:rPr>
          <w:rFonts w:ascii="Times New Roman" w:hAnsi="Times New Roman"/>
          <w:sz w:val="28"/>
        </w:rPr>
        <w:t xml:space="preserve">Статья 8. </w:t>
      </w:r>
      <w:r>
        <w:rPr>
          <w:rFonts w:ascii="Times New Roman" w:hAnsi="Times New Roman"/>
          <w:b w:val="1"/>
          <w:sz w:val="28"/>
        </w:rPr>
        <w:t>Основы межбюджетных отношений</w:t>
      </w:r>
    </w:p>
    <w:p w14:paraId="50000000">
      <w:pPr>
        <w:pStyle w:val="Style_7"/>
        <w:ind w:firstLine="540" w:left="0"/>
        <w:jc w:val="both"/>
        <w:rPr>
          <w:rFonts w:ascii="Times New Roman" w:hAnsi="Times New Roman"/>
          <w:sz w:val="28"/>
        </w:rPr>
      </w:pPr>
      <w:r>
        <w:rPr>
          <w:rFonts w:ascii="Times New Roman" w:hAnsi="Times New Roman"/>
          <w:sz w:val="28"/>
        </w:rPr>
        <w:t>Межбюджетные отношения в Носовском сельском поселении регулируются Областным законом от 26 декабря 2016 года № 834-ЗС «О межбюджетных отношениях органов государственной власти и органов местного самоуправления в Ростовской области», решением Собрания депутатов Носовского сельского поселения</w:t>
      </w:r>
      <w:r>
        <w:rPr>
          <w:rFonts w:ascii="Times New Roman" w:hAnsi="Times New Roman"/>
          <w:sz w:val="28"/>
        </w:rPr>
        <w:t xml:space="preserve"> от 19.10.2023 № 68 «О межбюджетных отношениях в Носовском сельском поселении», нормативным правовым актом Носовского сельского поселения о бюджете поселения на соответствующий год. </w:t>
      </w:r>
    </w:p>
    <w:p w14:paraId="51000000">
      <w:pPr>
        <w:pStyle w:val="Style_3"/>
        <w:tabs>
          <w:tab w:leader="none" w:pos="2268" w:val="left"/>
        </w:tabs>
        <w:ind/>
        <w:jc w:val="both"/>
      </w:pPr>
    </w:p>
    <w:p w14:paraId="52000000">
      <w:pPr>
        <w:pStyle w:val="Style_3"/>
        <w:ind/>
        <w:jc w:val="center"/>
      </w:pPr>
      <w:r>
        <w:t xml:space="preserve">РАЗДЕЛ  </w:t>
      </w:r>
      <w:r>
        <w:t>III</w:t>
      </w:r>
    </w:p>
    <w:p w14:paraId="53000000">
      <w:pPr>
        <w:pStyle w:val="Style_3"/>
        <w:ind/>
        <w:jc w:val="center"/>
      </w:pPr>
    </w:p>
    <w:p w14:paraId="54000000">
      <w:pPr>
        <w:pStyle w:val="Style_4"/>
        <w:rPr>
          <w:sz w:val="28"/>
        </w:rPr>
      </w:pPr>
      <w:r>
        <w:rPr>
          <w:sz w:val="28"/>
        </w:rPr>
        <w:t>БЮДЖЕТНЫЙ ПРОЦЕСС В НОСОВСКОМ СЕЛЬСКОМ ПОСЕЛЕНИИ</w:t>
      </w:r>
    </w:p>
    <w:p w14:paraId="55000000">
      <w:pPr>
        <w:pStyle w:val="Style_4"/>
        <w:rPr>
          <w:sz w:val="28"/>
        </w:rPr>
      </w:pPr>
    </w:p>
    <w:p w14:paraId="56000000">
      <w:pPr>
        <w:pStyle w:val="Style_4"/>
        <w:rPr>
          <w:sz w:val="28"/>
        </w:rPr>
      </w:pPr>
      <w:r>
        <w:rPr>
          <w:sz w:val="28"/>
        </w:rPr>
        <w:t xml:space="preserve">Глава 3. </w:t>
      </w:r>
      <w:r>
        <w:rPr>
          <w:b w:val="1"/>
          <w:sz w:val="28"/>
        </w:rPr>
        <w:t>Бюджетные полномочия участников бюджетного процесса в Носовском сельском поселении</w:t>
      </w:r>
    </w:p>
    <w:p w14:paraId="57000000">
      <w:pPr>
        <w:pStyle w:val="Style_3"/>
        <w:ind w:firstLine="720" w:left="0"/>
        <w:jc w:val="both"/>
        <w:rPr>
          <w:b w:val="1"/>
        </w:rPr>
      </w:pPr>
    </w:p>
    <w:p w14:paraId="58000000">
      <w:pPr>
        <w:pStyle w:val="Style_3"/>
        <w:ind w:firstLine="720" w:left="0"/>
        <w:jc w:val="both"/>
        <w:rPr>
          <w:b w:val="1"/>
        </w:rPr>
      </w:pPr>
      <w:r>
        <w:t>Статья 9</w:t>
      </w:r>
      <w:r>
        <w:rPr>
          <w:b w:val="1"/>
        </w:rPr>
        <w:t>. Участники бюджетного процесса в Носовском сельском поселении</w:t>
      </w:r>
    </w:p>
    <w:p w14:paraId="59000000">
      <w:pPr>
        <w:pStyle w:val="Style_3"/>
        <w:ind w:firstLine="720" w:left="0"/>
        <w:jc w:val="both"/>
      </w:pPr>
      <w:r>
        <w:t xml:space="preserve">Участниками бюджетного процесса в </w:t>
      </w:r>
      <w:r>
        <w:t>Носовском сельском поселении</w:t>
      </w:r>
      <w:r>
        <w:t xml:space="preserve"> являются:</w:t>
      </w:r>
    </w:p>
    <w:p w14:paraId="5A000000">
      <w:pPr>
        <w:pStyle w:val="Style_3"/>
        <w:ind w:firstLine="720" w:left="0"/>
        <w:jc w:val="both"/>
      </w:pPr>
      <w:r>
        <w:t xml:space="preserve">1) Председатель Собрания депутатов - глава </w:t>
      </w:r>
      <w:r>
        <w:t>Носовского сельского поселения</w:t>
      </w:r>
      <w:r>
        <w:t>;</w:t>
      </w:r>
    </w:p>
    <w:p w14:paraId="5B000000">
      <w:pPr>
        <w:pStyle w:val="Style_3"/>
        <w:ind w:firstLine="720" w:left="0"/>
        <w:jc w:val="both"/>
      </w:pPr>
      <w:r>
        <w:t xml:space="preserve">2) Собрание депутатов </w:t>
      </w:r>
      <w:r>
        <w:t>Носовского сельского поселения</w:t>
      </w:r>
      <w:r>
        <w:t>;</w:t>
      </w:r>
    </w:p>
    <w:p w14:paraId="5C000000">
      <w:pPr>
        <w:pStyle w:val="Style_3"/>
        <w:ind w:firstLine="720" w:left="0"/>
        <w:jc w:val="both"/>
      </w:pPr>
      <w:r>
        <w:t xml:space="preserve">4) Администрация </w:t>
      </w:r>
      <w:r>
        <w:t>Носовского сельского поселения</w:t>
      </w:r>
      <w:r>
        <w:t>;</w:t>
      </w:r>
    </w:p>
    <w:p w14:paraId="5D000000">
      <w:pPr>
        <w:pStyle w:val="Style_3"/>
        <w:ind w:firstLine="720" w:left="0"/>
        <w:jc w:val="both"/>
      </w:pPr>
      <w:r>
        <w:t xml:space="preserve">5) исполнительно-распорядительные органы </w:t>
      </w:r>
      <w:r>
        <w:t>Носовского сельского поселения</w:t>
      </w:r>
      <w:r>
        <w:t>;</w:t>
      </w:r>
    </w:p>
    <w:p w14:paraId="5E000000">
      <w:pPr>
        <w:pStyle w:val="Style_3"/>
        <w:ind w:firstLine="720" w:left="0"/>
        <w:jc w:val="both"/>
      </w:pPr>
      <w:r>
        <w:t>6) органы муниципального финансового контроля:</w:t>
      </w:r>
    </w:p>
    <w:p w14:paraId="5F000000">
      <w:pPr>
        <w:pStyle w:val="Style_3"/>
        <w:ind w:firstLine="720" w:left="0"/>
        <w:jc w:val="both"/>
      </w:pPr>
      <w:r>
        <w:t>6</w:t>
      </w:r>
      <w:r>
        <w:rPr>
          <w:vertAlign w:val="superscript"/>
        </w:rPr>
        <w:t>1</w:t>
      </w:r>
      <w:r>
        <w:t>) о</w:t>
      </w:r>
      <w:r>
        <w:t>рганы внутреннего муниципального финансового контроля;</w:t>
      </w:r>
    </w:p>
    <w:p w14:paraId="60000000">
      <w:pPr>
        <w:pStyle w:val="Style_3"/>
        <w:ind w:firstLine="720" w:left="0"/>
        <w:jc w:val="both"/>
      </w:pPr>
      <w:r>
        <w:t>7) главные распорядители (распорядители) бюджетных средств;</w:t>
      </w:r>
    </w:p>
    <w:p w14:paraId="61000000">
      <w:pPr>
        <w:pStyle w:val="Style_3"/>
        <w:ind w:firstLine="720" w:left="0"/>
        <w:jc w:val="both"/>
      </w:pPr>
      <w:r>
        <w:t>8) главные администраторы (администраторы) доходов бюджета;</w:t>
      </w:r>
    </w:p>
    <w:p w14:paraId="62000000">
      <w:pPr>
        <w:pStyle w:val="Style_3"/>
        <w:ind w:firstLine="720" w:left="0"/>
        <w:jc w:val="both"/>
      </w:pPr>
      <w:r>
        <w:t>9) главные администраторы (администраторы) источников финансирования дефицита бюджета;</w:t>
      </w:r>
    </w:p>
    <w:p w14:paraId="63000000">
      <w:pPr>
        <w:pStyle w:val="Style_3"/>
        <w:ind w:firstLine="720" w:left="0"/>
        <w:jc w:val="both"/>
      </w:pPr>
      <w:r>
        <w:t>10) получатели бюджетных средств.</w:t>
      </w:r>
    </w:p>
    <w:p w14:paraId="64000000">
      <w:pPr>
        <w:pStyle w:val="Style_3"/>
        <w:ind/>
        <w:jc w:val="both"/>
      </w:pPr>
    </w:p>
    <w:p w14:paraId="65000000">
      <w:pPr>
        <w:pStyle w:val="Style_3"/>
        <w:ind w:firstLine="720" w:left="0"/>
        <w:jc w:val="both"/>
        <w:rPr>
          <w:b w:val="1"/>
        </w:rPr>
      </w:pPr>
      <w:r>
        <w:t>Статья 10.</w:t>
      </w:r>
      <w:r>
        <w:rPr>
          <w:b w:val="1"/>
        </w:rPr>
        <w:t xml:space="preserve"> Бюджетные полномочия Собрания депутатов </w:t>
      </w:r>
      <w:r>
        <w:rPr>
          <w:b w:val="1"/>
        </w:rPr>
        <w:t>Носовского сельского поселения</w:t>
      </w:r>
    </w:p>
    <w:p w14:paraId="66000000">
      <w:pPr>
        <w:pStyle w:val="Style_3"/>
        <w:ind w:firstLine="720" w:left="0"/>
        <w:jc w:val="both"/>
        <w:rPr>
          <w:b w:val="1"/>
        </w:rPr>
      </w:pPr>
      <w:r>
        <w:tab/>
      </w:r>
    </w:p>
    <w:p w14:paraId="67000000">
      <w:pPr>
        <w:pStyle w:val="Style_3"/>
        <w:ind w:firstLine="720" w:left="0"/>
        <w:jc w:val="both"/>
      </w:pPr>
      <w:r>
        <w:t xml:space="preserve">1. Собрание депутатов </w:t>
      </w:r>
      <w:r>
        <w:t>Носовского сельского поселения</w:t>
      </w:r>
      <w:r>
        <w:t xml:space="preserve"> осуществляет следующие бюджетные полномочия:</w:t>
      </w:r>
    </w:p>
    <w:p w14:paraId="68000000">
      <w:pPr>
        <w:pStyle w:val="Style_3"/>
        <w:ind/>
        <w:jc w:val="both"/>
      </w:pPr>
      <w:r>
        <w:tab/>
      </w:r>
      <w:r>
        <w:t>1) устанавливает порядок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w:t>
      </w:r>
    </w:p>
    <w:p w14:paraId="69000000">
      <w:pPr>
        <w:pStyle w:val="Style_3"/>
        <w:ind/>
        <w:jc w:val="both"/>
      </w:pPr>
      <w:r>
        <w:tab/>
      </w:r>
      <w:r>
        <w:t>2) вводит местные налоги и сборы, устанавливает налоговые ставки по ним и предоставляет налоговые льготы в соответствии с законодательством Российской Федерации о налогах и сборах;</w:t>
      </w:r>
    </w:p>
    <w:p w14:paraId="6A000000">
      <w:pPr>
        <w:pStyle w:val="Style_3"/>
        <w:ind/>
        <w:jc w:val="both"/>
      </w:pPr>
      <w:r>
        <w:tab/>
      </w:r>
      <w:r>
        <w:t>3) рассматривает проекты бюджета поселения, утверждает бюджет поселения, осуществляет контроль в ходе рассмотрения отдельных вопросов их исполнения и утверждает отчет об исполнении бюджета поселения;</w:t>
      </w:r>
    </w:p>
    <w:p w14:paraId="6B000000">
      <w:pPr>
        <w:pStyle w:val="Style_3"/>
        <w:ind/>
        <w:jc w:val="both"/>
      </w:pPr>
      <w:r>
        <w:tab/>
      </w:r>
      <w:r>
        <w:t xml:space="preserve">4) определяет порядок направления в бюджет поселения доходов от использования имущества, находящегося в муниципальной собственности </w:t>
      </w:r>
      <w:r>
        <w:t>Носовского сельского поселения</w:t>
      </w:r>
      <w:r>
        <w:t xml:space="preserve">, доходов от налогов и сборов, иных доходов бюджета </w:t>
      </w:r>
      <w:r>
        <w:t xml:space="preserve">Носовского сельского поселения </w:t>
      </w:r>
      <w:r>
        <w:t>Неклиновского района;</w:t>
      </w:r>
    </w:p>
    <w:p w14:paraId="6C000000">
      <w:pPr>
        <w:pStyle w:val="Style_3"/>
        <w:ind/>
        <w:jc w:val="both"/>
      </w:pPr>
      <w:r>
        <w:tab/>
      </w:r>
      <w:r>
        <w:t xml:space="preserve">5) устанавливает расходные обязательства </w:t>
      </w:r>
      <w:r>
        <w:t>Носовского сельского поселения</w:t>
      </w:r>
      <w:r>
        <w:t>;</w:t>
      </w:r>
    </w:p>
    <w:p w14:paraId="6D000000">
      <w:pPr>
        <w:pStyle w:val="Style_3"/>
        <w:ind/>
        <w:jc w:val="both"/>
      </w:pPr>
      <w:r>
        <w:tab/>
      </w:r>
      <w:r>
        <w:t>6</w:t>
      </w:r>
      <w:r>
        <w:t xml:space="preserve">) устанавливает порядок и условия предоставления межбюджетных трансфертов из бюджета </w:t>
      </w:r>
      <w:r>
        <w:t xml:space="preserve">Носовского сельского поселения </w:t>
      </w:r>
      <w:r>
        <w:t>Неклиновского района;</w:t>
      </w:r>
    </w:p>
    <w:p w14:paraId="6E000000">
      <w:pPr>
        <w:pStyle w:val="Style_3"/>
        <w:ind w:firstLine="720" w:left="0"/>
        <w:jc w:val="both"/>
      </w:pPr>
      <w:r>
        <w:t>7) осуществляет другие бюджетные полномочия в соответствии с Бюджетным кодексом Российской Федерации, Федеральным законом от 6 октября 2003г.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муниципального образования «</w:t>
      </w:r>
      <w:r>
        <w:t>Носовское сельское поселение</w:t>
      </w:r>
      <w:r>
        <w:t>».</w:t>
      </w:r>
    </w:p>
    <w:p w14:paraId="6F000000">
      <w:pPr>
        <w:pStyle w:val="Style_3"/>
        <w:ind w:firstLine="720" w:left="0"/>
        <w:jc w:val="both"/>
      </w:pPr>
      <w:r>
        <w:t xml:space="preserve">2. В расходной части бюджета поселения запрещается создание резервных фондов Собрания депутатов </w:t>
      </w:r>
      <w:r>
        <w:t>Носовского сельского поселения</w:t>
      </w:r>
      <w:r>
        <w:t xml:space="preserve"> и депутатов Собрания депутатов </w:t>
      </w:r>
      <w:r>
        <w:t>Носовского сельского поселения</w:t>
      </w:r>
      <w:r>
        <w:t>.</w:t>
      </w:r>
    </w:p>
    <w:p w14:paraId="70000000">
      <w:pPr>
        <w:pStyle w:val="Style_3"/>
        <w:ind/>
        <w:jc w:val="center"/>
        <w:rPr>
          <w:b w:val="1"/>
        </w:rPr>
      </w:pPr>
    </w:p>
    <w:p w14:paraId="71000000">
      <w:pPr>
        <w:pStyle w:val="Style_3"/>
        <w:ind w:firstLine="720" w:left="0"/>
        <w:jc w:val="both"/>
        <w:rPr>
          <w:b w:val="1"/>
        </w:rPr>
      </w:pPr>
      <w:r>
        <w:t>Статья 11</w:t>
      </w:r>
      <w:r>
        <w:rPr>
          <w:b w:val="1"/>
        </w:rPr>
        <w:t>. Бюджетные полномочия исполнительно-распорядительных органов</w:t>
      </w:r>
      <w:r>
        <w:rPr>
          <w:b w:val="1"/>
        </w:rPr>
        <w:t xml:space="preserve"> </w:t>
      </w:r>
      <w:r>
        <w:rPr>
          <w:b w:val="1"/>
        </w:rPr>
        <w:t>Носовского сельского поселения</w:t>
      </w:r>
    </w:p>
    <w:p w14:paraId="72000000">
      <w:pPr>
        <w:pStyle w:val="Style_3"/>
        <w:ind/>
        <w:jc w:val="both"/>
      </w:pPr>
    </w:p>
    <w:p w14:paraId="73000000">
      <w:pPr>
        <w:pStyle w:val="Style_3"/>
        <w:ind/>
        <w:jc w:val="both"/>
      </w:pPr>
      <w:r>
        <w:tab/>
      </w:r>
      <w:r>
        <w:t xml:space="preserve">Исполнительно-распорядительные органы </w:t>
      </w:r>
      <w:r>
        <w:t>Носовского сельского поселения</w:t>
      </w:r>
      <w:r>
        <w:t xml:space="preserve"> осуществляют следующие бюджетные полномочия:</w:t>
      </w:r>
    </w:p>
    <w:p w14:paraId="74000000">
      <w:pPr>
        <w:pStyle w:val="Style_3"/>
        <w:ind/>
        <w:jc w:val="both"/>
      </w:pPr>
      <w:r>
        <w:tab/>
      </w:r>
      <w:r>
        <w:t xml:space="preserve">1) составляют проекты бюджета поселения, отчеты об исполнении бюджета поселения, отчеты об исполнении бюджета </w:t>
      </w:r>
      <w:r>
        <w:t xml:space="preserve">Носовского сельского поселения </w:t>
      </w:r>
      <w:r>
        <w:t>Неклиновского района;</w:t>
      </w:r>
    </w:p>
    <w:p w14:paraId="75000000">
      <w:pPr>
        <w:pStyle w:val="Style_3"/>
        <w:ind/>
        <w:jc w:val="both"/>
      </w:pPr>
      <w:r>
        <w:tab/>
      </w:r>
      <w:r>
        <w:t>2) утверждают планы организационных мероприятий по составлению проекта бюджета поселения и порядок организации исполнения бюджета поселения;</w:t>
      </w:r>
    </w:p>
    <w:p w14:paraId="76000000">
      <w:pPr>
        <w:pStyle w:val="Style_3"/>
        <w:ind/>
        <w:jc w:val="both"/>
      </w:pPr>
      <w:r>
        <w:tab/>
      </w:r>
      <w:r>
        <w:t>3) исполняют бюджет поселения;</w:t>
      </w:r>
    </w:p>
    <w:p w14:paraId="77000000">
      <w:pPr>
        <w:pStyle w:val="Style_3"/>
        <w:ind/>
        <w:jc w:val="both"/>
      </w:pPr>
      <w:r>
        <w:tab/>
      </w:r>
      <w:r>
        <w:t xml:space="preserve">4) осуществляют муниципальные заимствования </w:t>
      </w:r>
      <w:r>
        <w:t>Носовского сельского поселения</w:t>
      </w:r>
      <w:r>
        <w:t xml:space="preserve">, управление муниципальным долгом и муниципальными активами </w:t>
      </w:r>
      <w:r>
        <w:t>Носовского сельского поселения</w:t>
      </w:r>
      <w:r>
        <w:t>;</w:t>
      </w:r>
    </w:p>
    <w:p w14:paraId="78000000">
      <w:pPr>
        <w:pStyle w:val="Style_3"/>
        <w:ind/>
        <w:jc w:val="both"/>
      </w:pPr>
      <w:r>
        <w:tab/>
      </w:r>
      <w:r>
        <w:t xml:space="preserve">5) предоставляют муниципальные гарантии </w:t>
      </w:r>
      <w:r>
        <w:t>Носовского сельского поселения</w:t>
      </w:r>
      <w:r>
        <w:t>;</w:t>
      </w:r>
    </w:p>
    <w:p w14:paraId="79000000">
      <w:pPr>
        <w:pStyle w:val="Style_3"/>
        <w:ind/>
        <w:jc w:val="both"/>
      </w:pPr>
      <w:r>
        <w:tab/>
      </w:r>
      <w:r>
        <w:t>6</w:t>
      </w:r>
      <w:r>
        <w:t xml:space="preserve">) исполняют расходные обязательства </w:t>
      </w:r>
      <w:r>
        <w:t>Носовского сельского поселения</w:t>
      </w:r>
      <w:r>
        <w:t>;</w:t>
      </w:r>
    </w:p>
    <w:p w14:paraId="7A000000">
      <w:pPr>
        <w:pStyle w:val="Style_3"/>
        <w:ind/>
        <w:jc w:val="both"/>
      </w:pPr>
      <w:r>
        <w:tab/>
      </w:r>
      <w:r>
        <w:t>7</w:t>
      </w:r>
      <w:r>
        <w:t xml:space="preserve">) ведут реестр расходных обязательств </w:t>
      </w:r>
      <w:r>
        <w:t>Носовского сельского поселения</w:t>
      </w:r>
      <w:r>
        <w:t>;</w:t>
      </w:r>
    </w:p>
    <w:p w14:paraId="7B000000">
      <w:pPr>
        <w:pStyle w:val="Style_3"/>
        <w:ind/>
        <w:jc w:val="both"/>
      </w:pPr>
      <w:r>
        <w:tab/>
      </w:r>
      <w:r>
        <w:t>7</w:t>
      </w:r>
      <w:r>
        <w:rPr>
          <w:vertAlign w:val="superscript"/>
        </w:rPr>
        <w:t>1</w:t>
      </w:r>
      <w:r>
        <w:t>) представляют для включения в перечень источников доходов Российской Федерации и реестры источников доходов местных бюджетов сведения о закрепленных за ними источниках доходов;</w:t>
      </w:r>
    </w:p>
    <w:p w14:paraId="7C000000">
      <w:pPr>
        <w:pStyle w:val="Style_3"/>
        <w:ind/>
        <w:jc w:val="both"/>
      </w:pPr>
      <w:r>
        <w:t xml:space="preserve">          8</w:t>
      </w:r>
      <w:r>
        <w:t>) предоставляют межбюджетные трансферты из бюджета поселения;</w:t>
      </w:r>
    </w:p>
    <w:p w14:paraId="7D000000">
      <w:pPr>
        <w:pStyle w:val="Style_3"/>
        <w:ind/>
        <w:jc w:val="both"/>
      </w:pPr>
      <w:r>
        <w:tab/>
      </w:r>
      <w:r>
        <w:t>9</w:t>
      </w:r>
      <w:r>
        <w:t xml:space="preserve">) </w:t>
      </w:r>
      <w:r>
        <w:t>осуществляют другие бюджетные полномочия в соответствии с Бюджетным кодексом Российской Федерации, иными актами бюджетного законодательства Российской Федерации.</w:t>
      </w:r>
    </w:p>
    <w:p w14:paraId="7E000000">
      <w:pPr>
        <w:pStyle w:val="Style_3"/>
        <w:ind/>
        <w:jc w:val="both"/>
      </w:pPr>
    </w:p>
    <w:p w14:paraId="7F000000">
      <w:pPr>
        <w:pStyle w:val="Style_3"/>
        <w:numPr>
          <w:ilvl w:val="0"/>
          <w:numId w:val="0"/>
        </w:numPr>
        <w:ind w:firstLine="709" w:left="0"/>
        <w:jc w:val="both"/>
        <w:outlineLvl w:val="0"/>
        <w:rPr>
          <w:b w:val="1"/>
        </w:rPr>
      </w:pPr>
      <w:r>
        <w:t>Статья 12.</w:t>
      </w:r>
      <w:r>
        <w:rPr>
          <w:b w:val="1"/>
        </w:rPr>
        <w:t xml:space="preserve"> Бюджетные полномочия главного распорядителя (распорядителя) бюджетных средств</w:t>
      </w:r>
    </w:p>
    <w:p w14:paraId="80000000">
      <w:pPr>
        <w:pStyle w:val="Style_3"/>
        <w:ind w:firstLine="709" w:left="0"/>
        <w:jc w:val="both"/>
      </w:pPr>
    </w:p>
    <w:p w14:paraId="81000000">
      <w:pPr>
        <w:pStyle w:val="Style_3"/>
        <w:spacing w:after="0" w:before="0"/>
        <w:ind w:firstLine="709" w:left="0"/>
        <w:contextualSpacing w:val="1"/>
        <w:jc w:val="both"/>
      </w:pPr>
      <w:r>
        <w:t xml:space="preserve">1. Главный распорядитель бюджетных средств </w:t>
      </w:r>
      <w:r>
        <w:t>осуществляет следующие бюджетные полномочия:</w:t>
      </w:r>
    </w:p>
    <w:p w14:paraId="82000000">
      <w:pPr>
        <w:pStyle w:val="Style_3"/>
        <w:spacing w:after="0" w:before="0"/>
        <w:ind w:firstLine="567" w:left="0"/>
        <w:contextualSpacing w:val="1"/>
        <w:jc w:val="both"/>
      </w:pPr>
      <w: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83000000">
      <w:pPr>
        <w:pStyle w:val="Style_3"/>
        <w:spacing w:after="0" w:before="0"/>
        <w:ind w:firstLine="540" w:left="0"/>
        <w:contextualSpacing w:val="1"/>
        <w:jc w:val="both"/>
      </w:pPr>
      <w:r>
        <w:t>2)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84000000">
      <w:pPr>
        <w:pStyle w:val="Style_3"/>
        <w:spacing w:after="0" w:before="0"/>
        <w:ind w:firstLine="540" w:left="0"/>
        <w:contextualSpacing w:val="1"/>
        <w:jc w:val="both"/>
      </w:pPr>
      <w:r>
        <w:t>3) осуществляет планирование соответствующих расходов бюджета, составляет обоснования бюджетных ассигнований;</w:t>
      </w:r>
    </w:p>
    <w:p w14:paraId="85000000">
      <w:pPr>
        <w:pStyle w:val="Style_3"/>
        <w:spacing w:after="0" w:before="0"/>
        <w:ind w:firstLine="540" w:left="0"/>
        <w:contextualSpacing w:val="1"/>
        <w:jc w:val="both"/>
      </w:pPr>
      <w:r>
        <w:t>4)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86000000">
      <w:pPr>
        <w:pStyle w:val="Style_3"/>
        <w:spacing w:after="0" w:before="0"/>
        <w:ind w:firstLine="540" w:left="0"/>
        <w:contextualSpacing w:val="1"/>
        <w:jc w:val="both"/>
      </w:pPr>
      <w:r>
        <w:t>5) вносит предложения по формированию и изменению лимитов бюджетных обязательств;</w:t>
      </w:r>
    </w:p>
    <w:p w14:paraId="87000000">
      <w:pPr>
        <w:pStyle w:val="Style_3"/>
        <w:spacing w:after="0" w:before="0"/>
        <w:ind w:firstLine="540" w:left="0"/>
        <w:contextualSpacing w:val="1"/>
        <w:jc w:val="both"/>
      </w:pPr>
      <w:r>
        <w:t>6) вносит предложения по формированию и изменению сводной бюджетной росписи;</w:t>
      </w:r>
    </w:p>
    <w:p w14:paraId="88000000">
      <w:pPr>
        <w:pStyle w:val="Style_3"/>
        <w:spacing w:after="0" w:before="0"/>
        <w:ind w:firstLine="540" w:left="0"/>
        <w:contextualSpacing w:val="1"/>
        <w:jc w:val="both"/>
      </w:pPr>
      <w:r>
        <w:t xml:space="preserve">7) определяет </w:t>
      </w:r>
      <w:r>
        <w:rPr>
          <w:rStyle w:val="Style_5_ch"/>
        </w:rPr>
        <w:fldChar w:fldCharType="begin"/>
      </w:r>
      <w:r>
        <w:rPr>
          <w:rStyle w:val="Style_5_ch"/>
        </w:rPr>
        <w:instrText>HYPERLINK "consultantplus://offline/ref=81FC9AA15273F8FA7905947E63C2ADE67AE13611687179BDFCDCCAC460538A3FE1054DCF2833C146D64913FAA4FED3D8A1C81AF46330A80DZFxEL"</w:instrText>
      </w:r>
      <w:r>
        <w:rPr>
          <w:rStyle w:val="Style_5_ch"/>
        </w:rPr>
        <w:fldChar w:fldCharType="separate"/>
      </w:r>
      <w:r>
        <w:rPr>
          <w:rStyle w:val="Style_5_ch"/>
        </w:rPr>
        <w:t>порядок</w:t>
      </w:r>
      <w:r>
        <w:rPr>
          <w:rStyle w:val="Style_5_ch"/>
        </w:rPr>
        <w:fldChar w:fldCharType="end"/>
      </w:r>
      <w:r>
        <w:t xml:space="preserve"> утверждения бюджетных смет подведомственных получателей бюджетных средств, являющихся казенными учреждениями;</w:t>
      </w:r>
    </w:p>
    <w:p w14:paraId="89000000">
      <w:pPr>
        <w:pStyle w:val="Style_3"/>
        <w:spacing w:after="0" w:before="0"/>
        <w:ind w:firstLine="540" w:left="0"/>
        <w:contextualSpacing w:val="1"/>
        <w:jc w:val="both"/>
      </w:pPr>
      <w:r>
        <w:t>8) формирует и утверждает государственные (муниципальные) задания;</w:t>
      </w:r>
    </w:p>
    <w:p w14:paraId="8A000000">
      <w:pPr>
        <w:pStyle w:val="Style_3"/>
        <w:spacing w:after="0" w:before="0"/>
        <w:ind w:firstLine="540" w:left="0"/>
        <w:contextualSpacing w:val="1"/>
        <w:jc w:val="both"/>
      </w:pPr>
      <w:r>
        <w:t>9)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Решением, условий, целей и порядка, установленных при их предоставлении;</w:t>
      </w:r>
    </w:p>
    <w:p w14:paraId="8B000000">
      <w:pPr>
        <w:pStyle w:val="Style_3"/>
        <w:spacing w:after="0" w:before="0"/>
        <w:ind w:firstLine="540" w:left="0"/>
        <w:contextualSpacing w:val="1"/>
        <w:jc w:val="both"/>
      </w:pPr>
      <w:r>
        <w:t>10) формирует бюджетную отчетность главного распорядителя бюджетных средств;</w:t>
      </w:r>
    </w:p>
    <w:p w14:paraId="8C000000">
      <w:pPr>
        <w:pStyle w:val="Style_3"/>
        <w:spacing w:after="0" w:before="0"/>
        <w:ind w:firstLine="540" w:left="0"/>
        <w:contextualSpacing w:val="1"/>
        <w:jc w:val="both"/>
      </w:pPr>
      <w:r>
        <w:t>11) осуществляет иные бюджетные полномочия, установленные Бюджетным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8D000000">
      <w:pPr>
        <w:pStyle w:val="Style_3"/>
        <w:spacing w:after="0" w:before="0"/>
        <w:ind w:firstLine="709" w:left="0"/>
        <w:contextualSpacing w:val="1"/>
        <w:jc w:val="both"/>
      </w:pPr>
      <w:r>
        <w:t xml:space="preserve">2. Распорядитель бюджетных средств обладает </w:t>
      </w:r>
      <w:r>
        <w:t>осуществляет следующие бюджетные полномочия:</w:t>
      </w:r>
    </w:p>
    <w:p w14:paraId="8E000000">
      <w:pPr>
        <w:pStyle w:val="Style_3"/>
        <w:spacing w:after="0" w:before="0"/>
        <w:ind w:firstLine="540" w:left="0"/>
        <w:contextualSpacing w:val="1"/>
        <w:jc w:val="both"/>
      </w:pPr>
      <w:r>
        <w:t>1) осуществляет планирование соответствующих расходов бюджета;</w:t>
      </w:r>
    </w:p>
    <w:p w14:paraId="8F000000">
      <w:pPr>
        <w:pStyle w:val="Style_3"/>
        <w:spacing w:after="0" w:before="0"/>
        <w:ind w:firstLine="540" w:left="0"/>
        <w:contextualSpacing w:val="1"/>
        <w:jc w:val="both"/>
      </w:pPr>
      <w: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90000000">
      <w:pPr>
        <w:pStyle w:val="Style_3"/>
        <w:spacing w:after="0" w:before="0"/>
        <w:ind w:firstLine="540" w:left="0"/>
        <w:contextualSpacing w:val="1"/>
        <w:jc w:val="both"/>
      </w:pPr>
      <w: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91000000">
      <w:pPr>
        <w:pStyle w:val="Style_3"/>
        <w:spacing w:after="0" w:before="0"/>
        <w:ind w:firstLine="540" w:left="0"/>
        <w:contextualSpacing w:val="1"/>
        <w:jc w:val="both"/>
      </w:pPr>
      <w: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92000000">
      <w:pPr>
        <w:pStyle w:val="Style_3"/>
        <w:spacing w:after="0" w:before="0"/>
        <w:ind w:firstLine="540" w:left="0"/>
        <w:contextualSpacing w:val="1"/>
        <w:jc w:val="both"/>
      </w:pPr>
    </w:p>
    <w:p w14:paraId="93000000">
      <w:pPr>
        <w:pStyle w:val="Style_3"/>
        <w:numPr>
          <w:ilvl w:val="0"/>
          <w:numId w:val="0"/>
        </w:numPr>
        <w:ind w:firstLine="709" w:left="0"/>
        <w:jc w:val="both"/>
        <w:outlineLvl w:val="0"/>
        <w:rPr>
          <w:b w:val="1"/>
        </w:rPr>
      </w:pPr>
      <w:r>
        <w:t>Статья 13</w:t>
      </w:r>
      <w:r>
        <w:rPr>
          <w:b w:val="1"/>
        </w:rPr>
        <w:t>.</w:t>
      </w:r>
      <w:r>
        <w:t xml:space="preserve"> </w:t>
      </w:r>
      <w:r>
        <w:rPr>
          <w:b w:val="1"/>
        </w:rPr>
        <w:t>Бюджетные полномочия главного администратора (администратора) источников финансирования дефицита местного бюджета</w:t>
      </w:r>
    </w:p>
    <w:p w14:paraId="94000000">
      <w:pPr>
        <w:pStyle w:val="Style_3"/>
        <w:numPr>
          <w:ilvl w:val="0"/>
          <w:numId w:val="0"/>
        </w:numPr>
        <w:ind w:firstLine="709" w:left="0"/>
        <w:jc w:val="both"/>
        <w:outlineLvl w:val="0"/>
        <w:rPr>
          <w:b w:val="1"/>
        </w:rPr>
      </w:pPr>
    </w:p>
    <w:p w14:paraId="95000000">
      <w:pPr>
        <w:pStyle w:val="Style_3"/>
        <w:numPr>
          <w:ilvl w:val="0"/>
          <w:numId w:val="0"/>
        </w:numPr>
        <w:ind w:firstLine="709" w:left="0"/>
        <w:jc w:val="both"/>
        <w:outlineLvl w:val="0"/>
      </w:pPr>
      <w:r>
        <w:t>1. Главный администратор источников финансирования дефицита местного бюджета обладает следующими бюджетными полномочиями:</w:t>
      </w:r>
    </w:p>
    <w:p w14:paraId="96000000">
      <w:pPr>
        <w:pStyle w:val="Style_3"/>
        <w:numPr>
          <w:ilvl w:val="0"/>
          <w:numId w:val="0"/>
        </w:numPr>
        <w:ind w:firstLine="709" w:left="0"/>
        <w:jc w:val="both"/>
        <w:outlineLvl w:val="0"/>
      </w:pPr>
      <w:r>
        <w:t>формирует перечни подведомственных ему администраторов источников финансирования дефицита местного бюджета;</w:t>
      </w:r>
    </w:p>
    <w:p w14:paraId="97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8000000">
      <w:pPr>
        <w:pStyle w:val="Style_3"/>
        <w:numPr>
          <w:ilvl w:val="0"/>
          <w:numId w:val="0"/>
        </w:numPr>
        <w:ind w:firstLine="709" w:left="0"/>
        <w:jc w:val="both"/>
        <w:outlineLvl w:val="0"/>
      </w:pPr>
      <w: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14:paraId="99000000">
      <w:pPr>
        <w:pStyle w:val="Style_3"/>
        <w:numPr>
          <w:ilvl w:val="0"/>
          <w:numId w:val="0"/>
        </w:numPr>
        <w:ind w:firstLine="709" w:left="0"/>
        <w:jc w:val="both"/>
        <w:outlineLvl w:val="0"/>
      </w:pPr>
      <w:r>
        <w:t>распределяет бюджетные ассигнования по подведомственным администраторам источников финансирования дефицита местного бюджета и исполняет соответствующую часть местного бюджета;</w:t>
      </w:r>
    </w:p>
    <w:p w14:paraId="9A000000">
      <w:pPr>
        <w:pStyle w:val="Style_3"/>
        <w:numPr>
          <w:ilvl w:val="0"/>
          <w:numId w:val="0"/>
        </w:numPr>
        <w:ind w:firstLine="709" w:left="0"/>
        <w:jc w:val="both"/>
        <w:outlineLvl w:val="0"/>
      </w:pPr>
      <w:r>
        <w:t>формирует бюджетную отчетность главного администратора источников финансирования дефицита местного бюджета;</w:t>
      </w:r>
    </w:p>
    <w:p w14:paraId="9B000000">
      <w:pPr>
        <w:pStyle w:val="Style_3"/>
        <w:numPr>
          <w:ilvl w:val="0"/>
          <w:numId w:val="0"/>
        </w:numPr>
        <w:ind w:firstLine="709" w:left="0"/>
        <w:jc w:val="both"/>
        <w:outlineLvl w:val="0"/>
      </w:pPr>
      <w:r>
        <w:t>утверждает методику прогнозирования поступлений по источникам финансирования дефицита местного бюджета в соответствии с общими требованиями к такой методике, установленными Правительством Российской Федерации;</w:t>
      </w:r>
    </w:p>
    <w:p w14:paraId="9C000000">
      <w:pPr>
        <w:pStyle w:val="Style_3"/>
        <w:numPr>
          <w:ilvl w:val="0"/>
          <w:numId w:val="0"/>
        </w:numPr>
        <w:ind w:firstLine="709" w:left="0"/>
        <w:jc w:val="both"/>
        <w:outlineLvl w:val="0"/>
      </w:pPr>
      <w:r>
        <w:t>составляет обоснования бюджетных ассигнований.</w:t>
      </w:r>
    </w:p>
    <w:p w14:paraId="9D000000">
      <w:pPr>
        <w:pStyle w:val="Style_3"/>
        <w:numPr>
          <w:ilvl w:val="0"/>
          <w:numId w:val="0"/>
        </w:numPr>
        <w:ind w:firstLine="709" w:left="0"/>
        <w:jc w:val="both"/>
        <w:outlineLvl w:val="0"/>
      </w:pPr>
      <w:r>
        <w:t>2. Администратор источников финансирования дефицита местного бюджета обладает следующими бюджетными полномочиями:</w:t>
      </w:r>
    </w:p>
    <w:p w14:paraId="9E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F000000">
      <w:pPr>
        <w:pStyle w:val="Style_3"/>
        <w:numPr>
          <w:ilvl w:val="0"/>
          <w:numId w:val="0"/>
        </w:numPr>
        <w:ind w:firstLine="709" w:left="0"/>
        <w:jc w:val="both"/>
        <w:outlineLvl w:val="0"/>
      </w:pPr>
      <w:r>
        <w:t>осуществляет контроль за полнотой и своевременностью поступления в местный бюджет источников финансирования дефицита местного бюджета;</w:t>
      </w:r>
    </w:p>
    <w:p w14:paraId="A0000000">
      <w:pPr>
        <w:pStyle w:val="Style_3"/>
        <w:numPr>
          <w:ilvl w:val="0"/>
          <w:numId w:val="0"/>
        </w:numPr>
        <w:ind w:firstLine="709" w:left="0"/>
        <w:jc w:val="both"/>
        <w:outlineLvl w:val="0"/>
      </w:pPr>
      <w:r>
        <w:t>обеспечивает поступления в местный бюджет и выплаты из местного бюджета по источникам финансирования дефицита местного бюджета;</w:t>
      </w:r>
    </w:p>
    <w:p w14:paraId="A1000000">
      <w:pPr>
        <w:pStyle w:val="Style_3"/>
        <w:numPr>
          <w:ilvl w:val="0"/>
          <w:numId w:val="0"/>
        </w:numPr>
        <w:ind w:firstLine="709" w:left="0"/>
        <w:jc w:val="both"/>
        <w:outlineLvl w:val="0"/>
      </w:pPr>
      <w:r>
        <w:t>формирует и представляет бюджетную отчетность;</w:t>
      </w:r>
    </w:p>
    <w:p w14:paraId="A2000000">
      <w:pPr>
        <w:pStyle w:val="Style_3"/>
        <w:numPr>
          <w:ilvl w:val="0"/>
          <w:numId w:val="0"/>
        </w:numPr>
        <w:ind w:firstLine="709" w:left="0"/>
        <w:jc w:val="both"/>
        <w:outlineLvl w:val="0"/>
      </w:pPr>
      <w:r>
        <w:t>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14:paraId="A3000000">
      <w:pPr>
        <w:pStyle w:val="Style_3"/>
        <w:numPr>
          <w:ilvl w:val="0"/>
          <w:numId w:val="0"/>
        </w:numPr>
        <w:ind w:firstLine="709" w:left="0"/>
        <w:jc w:val="both"/>
        <w:outlineLvl w:val="0"/>
      </w:pPr>
      <w: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14:paraId="A4000000">
      <w:pPr>
        <w:pStyle w:val="Style_6"/>
        <w:ind w:firstLine="720" w:left="0"/>
        <w:jc w:val="left"/>
        <w:rPr>
          <w:b w:val="0"/>
          <w:sz w:val="28"/>
        </w:rPr>
      </w:pPr>
    </w:p>
    <w:p w14:paraId="A5000000">
      <w:pPr>
        <w:pStyle w:val="Style_6"/>
        <w:ind w:firstLine="720" w:left="0"/>
        <w:jc w:val="left"/>
        <w:rPr>
          <w:sz w:val="28"/>
        </w:rPr>
      </w:pPr>
      <w:r>
        <w:rPr>
          <w:b w:val="0"/>
          <w:sz w:val="28"/>
        </w:rPr>
        <w:t>Статья 14.</w:t>
      </w:r>
      <w:r>
        <w:rPr>
          <w:sz w:val="28"/>
        </w:rPr>
        <w:t xml:space="preserve"> Кредитные организации, осуществляющие отдельные операции со средствами бюджета </w:t>
      </w:r>
      <w:r>
        <w:rPr>
          <w:b w:val="1"/>
          <w:sz w:val="28"/>
        </w:rPr>
        <w:t>Носовского сельского поселения</w:t>
      </w:r>
      <w:r>
        <w:t xml:space="preserve"> </w:t>
      </w:r>
      <w:r>
        <w:rPr>
          <w:sz w:val="28"/>
        </w:rPr>
        <w:t>Неклиновского района</w:t>
      </w:r>
    </w:p>
    <w:p w14:paraId="A6000000">
      <w:pPr>
        <w:pStyle w:val="Style_3"/>
        <w:ind/>
        <w:jc w:val="both"/>
      </w:pPr>
    </w:p>
    <w:p w14:paraId="A7000000">
      <w:pPr>
        <w:pStyle w:val="Style_3"/>
        <w:ind/>
        <w:jc w:val="both"/>
      </w:pPr>
      <w:r>
        <w:tab/>
      </w:r>
      <w: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14:paraId="A8000000">
      <w:pPr>
        <w:pStyle w:val="Style_3"/>
        <w:ind/>
        <w:jc w:val="both"/>
      </w:pPr>
      <w:r>
        <w:tab/>
      </w:r>
      <w:r>
        <w:t>2. В случае отсутствия учреждений Центрального Банка Российской Федерации на территории поселения или невозможности выполнения функции по обслуживанию счетов бюджета поселения, на этой территории функции Центрального Банка Российской Федерации выполняют иные кредитные организации без взимания платы.</w:t>
      </w:r>
    </w:p>
    <w:p w14:paraId="A9000000">
      <w:pPr>
        <w:pStyle w:val="Style_3"/>
        <w:ind/>
        <w:jc w:val="both"/>
      </w:pPr>
      <w:r>
        <w:tab/>
      </w:r>
      <w:r>
        <w:t xml:space="preserve">3. Администрация </w:t>
      </w:r>
      <w:r>
        <w:t xml:space="preserve">Носовского сельского поселения </w:t>
      </w:r>
      <w:r>
        <w:t xml:space="preserve">вправе открывать счета в кредитных организациях, обслуживающих расчеты по сделкам, совершаемым с муниципальными ценными бумагами </w:t>
      </w:r>
      <w:r>
        <w:t>Носовского сельского поселения</w:t>
      </w:r>
      <w:r>
        <w:t>, осуществляющих расчеты (в случае отсутствия учреждений Центрального Банка Российской Федерации на территории поселения или невозможности выполнения ими этих функций).</w:t>
      </w:r>
    </w:p>
    <w:p w14:paraId="AA000000">
      <w:pPr>
        <w:pStyle w:val="Style_3"/>
        <w:ind/>
        <w:jc w:val="both"/>
      </w:pPr>
    </w:p>
    <w:p w14:paraId="AB000000">
      <w:pPr>
        <w:pStyle w:val="Style_3"/>
        <w:ind w:firstLine="851" w:left="0"/>
        <w:jc w:val="both"/>
        <w:rPr>
          <w:b w:val="1"/>
        </w:rPr>
      </w:pPr>
      <w:r>
        <w:t>Статья 15.</w:t>
      </w:r>
      <w:r>
        <w:rPr>
          <w:b w:val="1"/>
        </w:rPr>
        <w:t xml:space="preserve"> 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w:t>
      </w:r>
    </w:p>
    <w:p w14:paraId="AC000000">
      <w:pPr>
        <w:pStyle w:val="Style_3"/>
        <w:ind w:firstLine="851" w:left="0"/>
        <w:jc w:val="both"/>
        <w:rPr>
          <w:b w:val="1"/>
        </w:rPr>
      </w:pPr>
    </w:p>
    <w:p w14:paraId="AD000000">
      <w:pPr>
        <w:pStyle w:val="Style_3"/>
        <w:ind w:firstLine="720" w:left="0"/>
        <w:jc w:val="both"/>
      </w:pPr>
      <w:r>
        <w:t>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 устанавливаются Бюджетным кодексом Российской Федерации.</w:t>
      </w:r>
    </w:p>
    <w:p w14:paraId="AE000000">
      <w:pPr>
        <w:pStyle w:val="Style_3"/>
        <w:ind w:firstLine="720" w:left="0"/>
      </w:pPr>
    </w:p>
    <w:p w14:paraId="AF000000">
      <w:pPr>
        <w:pStyle w:val="Style_6"/>
        <w:ind w:firstLine="720" w:left="0"/>
        <w:jc w:val="left"/>
        <w:rPr>
          <w:sz w:val="28"/>
        </w:rPr>
      </w:pPr>
      <w:r>
        <w:rPr>
          <w:b w:val="0"/>
          <w:sz w:val="28"/>
        </w:rPr>
        <w:t xml:space="preserve">Статья 16. </w:t>
      </w:r>
      <w:r>
        <w:rPr>
          <w:sz w:val="28"/>
        </w:rPr>
        <w:t>Казначейское обслуживание исполнения бюджета поселения</w:t>
      </w:r>
    </w:p>
    <w:p w14:paraId="B0000000">
      <w:pPr>
        <w:pStyle w:val="Style_3"/>
        <w:ind/>
        <w:jc w:val="both"/>
      </w:pPr>
      <w:r>
        <w:tab/>
      </w:r>
    </w:p>
    <w:p w14:paraId="B1000000">
      <w:pPr>
        <w:pStyle w:val="Style_3"/>
        <w:ind w:firstLine="720" w:left="0"/>
        <w:jc w:val="both"/>
      </w:pPr>
      <w:r>
        <w:t xml:space="preserve"> </w:t>
      </w:r>
      <w:r>
        <w:t>Казначейское обслуживание исполнения бюджета поселения осуществляется Федеральным казначейством.</w:t>
      </w:r>
    </w:p>
    <w:p w14:paraId="B2000000">
      <w:pPr>
        <w:pStyle w:val="Style_3"/>
        <w:ind/>
        <w:jc w:val="both"/>
      </w:pPr>
    </w:p>
    <w:p w14:paraId="B3000000">
      <w:pPr>
        <w:pStyle w:val="Style_3"/>
        <w:ind w:firstLine="720" w:left="0"/>
        <w:rPr>
          <w:b w:val="1"/>
        </w:rPr>
      </w:pPr>
      <w:r>
        <w:t>Глава 4.</w:t>
      </w:r>
      <w:r>
        <w:rPr>
          <w:b w:val="1"/>
        </w:rPr>
        <w:t xml:space="preserve"> ПОРЯДОК СОСТАВЛЕНИЯ ПРОЕКТА БЮДЖЕТА </w:t>
      </w:r>
    </w:p>
    <w:p w14:paraId="B4000000">
      <w:pPr>
        <w:pStyle w:val="Style_3"/>
        <w:ind/>
        <w:jc w:val="center"/>
        <w:rPr>
          <w:b w:val="1"/>
        </w:rPr>
      </w:pPr>
    </w:p>
    <w:p w14:paraId="B5000000">
      <w:pPr>
        <w:pStyle w:val="Style_3"/>
        <w:ind w:firstLine="720" w:left="0"/>
        <w:rPr>
          <w:b w:val="1"/>
        </w:rPr>
      </w:pPr>
      <w:r>
        <w:t>Статья 17.</w:t>
      </w:r>
      <w:r>
        <w:rPr>
          <w:b w:val="1"/>
        </w:rPr>
        <w:t xml:space="preserve"> Общие положения</w:t>
      </w:r>
    </w:p>
    <w:p w14:paraId="B6000000">
      <w:pPr>
        <w:pStyle w:val="Style_3"/>
        <w:ind/>
        <w:jc w:val="both"/>
      </w:pPr>
    </w:p>
    <w:p w14:paraId="B7000000">
      <w:pPr>
        <w:pStyle w:val="Style_3"/>
        <w:ind w:firstLine="720" w:left="0"/>
        <w:jc w:val="both"/>
      </w:pPr>
      <w:r>
        <w:t xml:space="preserve">1. Проект бюджета поселения составляется на основе прогноза социально-экономического развития в целях финансового обеспечения расходных обязательств </w:t>
      </w:r>
      <w:r>
        <w:t>Носовского сельского поселения</w:t>
      </w:r>
      <w:r>
        <w:t>.</w:t>
      </w:r>
    </w:p>
    <w:p w14:paraId="B8000000">
      <w:pPr>
        <w:pStyle w:val="Style_3"/>
        <w:ind w:firstLine="720" w:left="0"/>
        <w:jc w:val="both"/>
      </w:pPr>
      <w:r>
        <w:t>2. Проект бюджета поселения составляется и утверждается сроком на три года (очередной финансовый год и плановый период).</w:t>
      </w:r>
    </w:p>
    <w:p w14:paraId="B9000000">
      <w:pPr>
        <w:pStyle w:val="Style_3"/>
        <w:ind w:firstLine="720" w:left="0"/>
        <w:jc w:val="both"/>
      </w:pPr>
    </w:p>
    <w:p w14:paraId="BA000000">
      <w:pPr>
        <w:pStyle w:val="Style_3"/>
        <w:widowControl w:val="0"/>
        <w:ind w:firstLine="540" w:left="0"/>
        <w:jc w:val="both"/>
        <w:rPr>
          <w:b w:val="1"/>
        </w:rPr>
      </w:pPr>
      <w:r>
        <w:t>Статья 17</w:t>
      </w:r>
      <w:r>
        <w:rPr>
          <w:vertAlign w:val="superscript"/>
        </w:rPr>
        <w:t>1</w:t>
      </w:r>
      <w:r>
        <w:t xml:space="preserve">. </w:t>
      </w:r>
      <w:r>
        <w:rPr>
          <w:b w:val="1"/>
        </w:rPr>
        <w:t>Долгосрочное бюджетное планирование</w:t>
      </w:r>
    </w:p>
    <w:p w14:paraId="BB000000">
      <w:pPr>
        <w:pStyle w:val="Style_3"/>
        <w:widowControl w:val="0"/>
        <w:ind w:firstLine="540" w:left="0"/>
        <w:jc w:val="both"/>
        <w:rPr>
          <w:b w:val="1"/>
        </w:rPr>
      </w:pPr>
    </w:p>
    <w:p w14:paraId="BC000000">
      <w:pPr>
        <w:pStyle w:val="Style_3"/>
        <w:widowControl w:val="0"/>
        <w:ind w:firstLine="540" w:left="0"/>
        <w:jc w:val="both"/>
      </w:pPr>
      <w:r>
        <w:t xml:space="preserve">1. Долгосрочное бюджетное планирование осуществляется путем формирования бюджетного прогноза </w:t>
      </w:r>
      <w:r>
        <w:t>Носовского сельского поселения</w:t>
      </w:r>
      <w:r>
        <w:t xml:space="preserve"> на долгосрочный период в соответствии со статьей 170</w:t>
      </w:r>
      <w:r>
        <w:rPr>
          <w:vertAlign w:val="superscript"/>
        </w:rPr>
        <w:t>1</w:t>
      </w:r>
      <w:r>
        <w:t xml:space="preserve"> Бюджетного кодекса Российской Федерации.</w:t>
      </w:r>
    </w:p>
    <w:p w14:paraId="BD000000">
      <w:pPr>
        <w:pStyle w:val="Style_3"/>
        <w:widowControl w:val="0"/>
        <w:ind w:firstLine="540" w:left="0"/>
        <w:jc w:val="both"/>
      </w:pPr>
      <w:r>
        <w:t xml:space="preserve">2. Порядок разработки и утверждения, период действия, а также требования к составу и содержанию бюджетного прогноза </w:t>
      </w:r>
      <w:r>
        <w:t>Носовского сельского поселения</w:t>
      </w:r>
      <w:r>
        <w:t xml:space="preserve"> на долгосрочный период устанавливаются Администрацией </w:t>
      </w:r>
      <w:r>
        <w:t>Носовского сельского поселения</w:t>
      </w:r>
      <w:r>
        <w:t xml:space="preserve"> с соблюдением требований бюджетного кодекса Российской Федерации.</w:t>
      </w:r>
    </w:p>
    <w:p w14:paraId="BE000000">
      <w:pPr>
        <w:pStyle w:val="Style_3"/>
        <w:widowControl w:val="0"/>
        <w:ind w:firstLine="540" w:left="0"/>
        <w:jc w:val="both"/>
      </w:pPr>
      <w:r>
        <w:t xml:space="preserve">3. Бюджетный прогноз (изменения бюджетного прогноза) </w:t>
      </w:r>
      <w:r>
        <w:t>Носовского сельского поселения</w:t>
      </w:r>
      <w:r>
        <w:t xml:space="preserve"> на долгосрочный период утверждается (утверждаются) Администрацией </w:t>
      </w:r>
      <w:r>
        <w:t>Носовского сельского поселения</w:t>
      </w:r>
      <w:r>
        <w:t xml:space="preserve"> в срок, не превышающий двух месяцев со дня официального опубликования решения о бюджете </w:t>
      </w:r>
      <w:r>
        <w:t>Носовского сельского поселения</w:t>
      </w:r>
      <w:r>
        <w:t xml:space="preserve"> Неклиновского района на очередной финансовый год и плановый период.</w:t>
      </w:r>
    </w:p>
    <w:p w14:paraId="BF000000">
      <w:pPr>
        <w:pStyle w:val="Style_3"/>
        <w:ind/>
        <w:jc w:val="both"/>
      </w:pPr>
    </w:p>
    <w:p w14:paraId="C0000000">
      <w:pPr>
        <w:pStyle w:val="Style_3"/>
        <w:ind w:firstLine="720" w:left="0"/>
        <w:jc w:val="both"/>
      </w:pPr>
      <w:r>
        <w:t xml:space="preserve">Статья 18. </w:t>
      </w:r>
      <w:r>
        <w:rPr>
          <w:b w:val="1"/>
        </w:rPr>
        <w:t>Органы, осуществляющие составление проекта бюджета поселения</w:t>
      </w:r>
    </w:p>
    <w:p w14:paraId="C1000000">
      <w:pPr>
        <w:pStyle w:val="Style_3"/>
        <w:ind w:firstLine="720" w:left="0"/>
        <w:jc w:val="both"/>
      </w:pPr>
    </w:p>
    <w:p w14:paraId="C2000000">
      <w:pPr>
        <w:pStyle w:val="Style_3"/>
        <w:ind w:firstLine="720" w:left="0"/>
        <w:jc w:val="both"/>
      </w:pPr>
      <w:r>
        <w:t xml:space="preserve"> </w:t>
      </w:r>
      <w:r>
        <w:t xml:space="preserve">Составление проекта бюджета поселения - исключительная прерогатива Администрации </w:t>
      </w:r>
      <w:r>
        <w:t>Носовского сельского поселения</w:t>
      </w:r>
      <w:r>
        <w:t>.</w:t>
      </w:r>
    </w:p>
    <w:p w14:paraId="C3000000">
      <w:pPr>
        <w:pStyle w:val="Style_3"/>
        <w:ind/>
        <w:jc w:val="both"/>
      </w:pPr>
    </w:p>
    <w:p w14:paraId="C4000000">
      <w:pPr>
        <w:pStyle w:val="Style_3"/>
        <w:ind w:firstLine="720" w:left="0"/>
        <w:rPr>
          <w:b w:val="1"/>
        </w:rPr>
      </w:pPr>
      <w:r>
        <w:t>Статья 19.</w:t>
      </w:r>
      <w:r>
        <w:rPr>
          <w:b w:val="1"/>
        </w:rPr>
        <w:t xml:space="preserve"> Сведения, необходимые для составления проекта бюджета</w:t>
      </w:r>
    </w:p>
    <w:p w14:paraId="C5000000">
      <w:pPr>
        <w:pStyle w:val="Style_3"/>
        <w:ind/>
        <w:jc w:val="both"/>
      </w:pPr>
    </w:p>
    <w:p w14:paraId="C6000000">
      <w:pPr>
        <w:pStyle w:val="Style_3"/>
        <w:ind/>
        <w:jc w:val="both"/>
      </w:pPr>
      <w:r>
        <w:tab/>
      </w:r>
      <w:r>
        <w:t xml:space="preserve">1. В целях своевременного и качественного составления проекта бюджета Администрация </w:t>
      </w:r>
      <w:r>
        <w:rPr>
          <w:rFonts w:ascii="Times New Roman" w:hAnsi="Times New Roman"/>
          <w:sz w:val="28"/>
        </w:rPr>
        <w:t>Носовского сельского поселения</w:t>
      </w:r>
      <w:r>
        <w:t xml:space="preserve">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C7000000">
      <w:pPr>
        <w:pStyle w:val="Style_7"/>
        <w:ind w:firstLine="709" w:left="0"/>
        <w:jc w:val="both"/>
        <w:rPr>
          <w:rFonts w:ascii="Times New Roman" w:hAnsi="Times New Roman"/>
          <w:sz w:val="28"/>
        </w:rPr>
      </w:pPr>
      <w:r>
        <w:rPr>
          <w:rFonts w:ascii="Times New Roman" w:hAnsi="Times New Roman"/>
          <w:sz w:val="28"/>
        </w:rPr>
        <w:t xml:space="preserve">2. Составление проекта бюджета </w:t>
      </w:r>
      <w:r>
        <w:rPr>
          <w:rFonts w:ascii="Times New Roman" w:hAnsi="Times New Roman"/>
          <w:sz w:val="28"/>
        </w:rPr>
        <w:t xml:space="preserve">Носовского сельского поселения </w:t>
      </w:r>
      <w:r>
        <w:rPr>
          <w:rFonts w:ascii="Times New Roman" w:hAnsi="Times New Roman"/>
          <w:sz w:val="28"/>
        </w:rPr>
        <w:t>Неклиновского района основывается на:</w:t>
      </w:r>
    </w:p>
    <w:p w14:paraId="C8000000">
      <w:pPr>
        <w:pStyle w:val="Style_7"/>
        <w:ind w:firstLine="709" w:left="0"/>
        <w:jc w:val="both"/>
        <w:rPr>
          <w:rFonts w:ascii="Times New Roman" w:hAnsi="Times New Roman"/>
          <w:sz w:val="28"/>
        </w:rPr>
      </w:pPr>
      <w:r>
        <w:rPr>
          <w:rFonts w:ascii="Times New Roman" w:hAnsi="Times New Roman"/>
          <w:sz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C9000000">
      <w:pPr>
        <w:pStyle w:val="Style_7"/>
        <w:ind w:firstLine="709" w:left="0"/>
        <w:jc w:val="both"/>
        <w:rPr>
          <w:rFonts w:ascii="Times New Roman" w:hAnsi="Times New Roman"/>
          <w:sz w:val="28"/>
        </w:rPr>
      </w:pPr>
      <w:r>
        <w:rPr>
          <w:rFonts w:ascii="Times New Roman" w:hAnsi="Times New Roman"/>
          <w:sz w:val="28"/>
        </w:rPr>
        <w:t xml:space="preserve">2) основных направлениях бюджетной и налоговой политики </w:t>
      </w:r>
      <w:r>
        <w:rPr>
          <w:rFonts w:ascii="Times New Roman" w:hAnsi="Times New Roman"/>
          <w:sz w:val="28"/>
        </w:rPr>
        <w:t>Носовского сельского поселения</w:t>
      </w:r>
      <w:r>
        <w:rPr>
          <w:rFonts w:ascii="Times New Roman" w:hAnsi="Times New Roman"/>
          <w:sz w:val="28"/>
        </w:rPr>
        <w:t>;</w:t>
      </w:r>
    </w:p>
    <w:p w14:paraId="CA000000">
      <w:pPr>
        <w:pStyle w:val="Style_7"/>
        <w:ind w:firstLine="709" w:left="0"/>
        <w:jc w:val="both"/>
        <w:rPr>
          <w:rFonts w:ascii="Times New Roman" w:hAnsi="Times New Roman"/>
          <w:sz w:val="28"/>
        </w:rPr>
      </w:pPr>
      <w:r>
        <w:rPr>
          <w:rFonts w:ascii="Times New Roman" w:hAnsi="Times New Roman"/>
          <w:sz w:val="28"/>
        </w:rPr>
        <w:t>2</w:t>
      </w:r>
      <w:r>
        <w:rPr>
          <w:rFonts w:ascii="Times New Roman" w:hAnsi="Times New Roman"/>
          <w:sz w:val="28"/>
          <w:vertAlign w:val="superscript"/>
        </w:rPr>
        <w:t>1</w:t>
      </w:r>
      <w:r>
        <w:rPr>
          <w:rFonts w:ascii="Times New Roman" w:hAnsi="Times New Roman"/>
          <w:sz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CB000000">
      <w:pPr>
        <w:pStyle w:val="Style_7"/>
        <w:ind w:firstLine="709" w:left="0"/>
        <w:jc w:val="both"/>
        <w:rPr>
          <w:rFonts w:ascii="Times New Roman" w:hAnsi="Times New Roman"/>
          <w:sz w:val="28"/>
        </w:rPr>
      </w:pPr>
      <w:r>
        <w:rPr>
          <w:rFonts w:ascii="Times New Roman" w:hAnsi="Times New Roman"/>
          <w:sz w:val="28"/>
        </w:rPr>
        <w:t xml:space="preserve">3) прогнозе социально-экономического развития </w:t>
      </w:r>
      <w:r>
        <w:rPr>
          <w:rFonts w:ascii="Times New Roman" w:hAnsi="Times New Roman"/>
          <w:sz w:val="28"/>
        </w:rPr>
        <w:t>Носовского сельского поселения</w:t>
      </w:r>
      <w:r>
        <w:rPr>
          <w:rFonts w:ascii="Times New Roman" w:hAnsi="Times New Roman"/>
          <w:sz w:val="28"/>
        </w:rPr>
        <w:t>;</w:t>
      </w:r>
    </w:p>
    <w:p w14:paraId="CC000000">
      <w:pPr>
        <w:pStyle w:val="Style_7"/>
        <w:ind w:firstLine="709" w:left="0"/>
        <w:jc w:val="both"/>
        <w:rPr>
          <w:rFonts w:ascii="Times New Roman" w:hAnsi="Times New Roman"/>
          <w:sz w:val="28"/>
        </w:rPr>
      </w:pPr>
      <w:r>
        <w:rPr>
          <w:rFonts w:ascii="Times New Roman" w:hAnsi="Times New Roman"/>
          <w:sz w:val="28"/>
        </w:rPr>
        <w:t xml:space="preserve">4) бюджетном прогнозе (проекте бюджетного прогноза, проекте изменений бюджетного прогноза) </w:t>
      </w:r>
      <w:r>
        <w:rPr>
          <w:rFonts w:ascii="Times New Roman" w:hAnsi="Times New Roman"/>
          <w:sz w:val="28"/>
        </w:rPr>
        <w:t>Носовского сельского поселения</w:t>
      </w:r>
      <w:r>
        <w:rPr>
          <w:rFonts w:ascii="Times New Roman" w:hAnsi="Times New Roman"/>
          <w:sz w:val="28"/>
        </w:rPr>
        <w:t xml:space="preserve"> на долгосрочный период;</w:t>
      </w:r>
    </w:p>
    <w:p w14:paraId="CD000000">
      <w:pPr>
        <w:pStyle w:val="Style_7"/>
        <w:ind w:firstLine="709" w:left="0"/>
        <w:jc w:val="both"/>
        <w:rPr>
          <w:rFonts w:ascii="Times New Roman" w:hAnsi="Times New Roman"/>
          <w:sz w:val="28"/>
        </w:rPr>
      </w:pPr>
      <w:r>
        <w:rPr>
          <w:rFonts w:ascii="Times New Roman" w:hAnsi="Times New Roman"/>
          <w:sz w:val="28"/>
        </w:rPr>
        <w:t xml:space="preserve">5) муниципальных программах </w:t>
      </w:r>
      <w:r>
        <w:rPr>
          <w:rFonts w:ascii="Times New Roman" w:hAnsi="Times New Roman"/>
          <w:sz w:val="28"/>
        </w:rPr>
        <w:t>Носовского сельского поселения</w:t>
      </w:r>
      <w:r>
        <w:rPr>
          <w:rFonts w:ascii="Times New Roman" w:hAnsi="Times New Roman"/>
          <w:sz w:val="28"/>
        </w:rPr>
        <w:t xml:space="preserve"> (проектах муниципальных программ </w:t>
      </w:r>
      <w:r>
        <w:rPr>
          <w:rFonts w:ascii="Times New Roman" w:hAnsi="Times New Roman"/>
          <w:sz w:val="28"/>
        </w:rPr>
        <w:t>Носовского сельского поселения</w:t>
      </w:r>
      <w:r>
        <w:rPr>
          <w:rFonts w:ascii="Times New Roman" w:hAnsi="Times New Roman"/>
          <w:sz w:val="28"/>
        </w:rPr>
        <w:t>, проектах изменений указанных программ).</w:t>
      </w:r>
    </w:p>
    <w:p w14:paraId="CE000000">
      <w:pPr>
        <w:pStyle w:val="Style_3"/>
        <w:widowControl w:val="0"/>
        <w:ind w:firstLine="540" w:left="0"/>
        <w:jc w:val="both"/>
      </w:pPr>
    </w:p>
    <w:p w14:paraId="CF000000">
      <w:pPr>
        <w:pStyle w:val="Style_3"/>
        <w:ind w:firstLine="720" w:left="0"/>
        <w:jc w:val="both"/>
        <w:rPr>
          <w:b w:val="1"/>
        </w:rPr>
      </w:pPr>
      <w:r>
        <w:t>Статья 20</w:t>
      </w:r>
      <w:r>
        <w:rPr>
          <w:b w:val="1"/>
        </w:rPr>
        <w:t xml:space="preserve">. Прогноз социально-экономического развития </w:t>
      </w:r>
      <w:r>
        <w:rPr>
          <w:rFonts w:ascii="Times New Roman" w:hAnsi="Times New Roman"/>
          <w:b w:val="1"/>
          <w:sz w:val="28"/>
        </w:rPr>
        <w:t>Носовского сельского поселения</w:t>
      </w:r>
    </w:p>
    <w:p w14:paraId="D0000000">
      <w:pPr>
        <w:pStyle w:val="Style_3"/>
        <w:ind w:firstLine="720" w:left="0"/>
        <w:jc w:val="both"/>
      </w:pPr>
      <w:r>
        <w:t xml:space="preserve">1. Прогноз социально-экономического развития </w:t>
      </w:r>
      <w:r>
        <w:rPr>
          <w:rFonts w:ascii="Times New Roman" w:hAnsi="Times New Roman"/>
          <w:sz w:val="28"/>
        </w:rPr>
        <w:t xml:space="preserve">Носовского сельского поселения </w:t>
      </w:r>
      <w:r>
        <w:t xml:space="preserve">разрабатывается на период не менее трех лет. </w:t>
      </w:r>
    </w:p>
    <w:p w14:paraId="D1000000">
      <w:pPr>
        <w:pStyle w:val="Style_3"/>
        <w:ind w:firstLine="720" w:left="0"/>
        <w:jc w:val="both"/>
      </w:pPr>
      <w:r>
        <w:t xml:space="preserve">2. Прогноз социально-экономического развития </w:t>
      </w:r>
      <w:r>
        <w:rPr>
          <w:rFonts w:ascii="Times New Roman" w:hAnsi="Times New Roman"/>
          <w:sz w:val="28"/>
        </w:rPr>
        <w:t>Носовского сельского поселения</w:t>
      </w:r>
      <w:r>
        <w:t xml:space="preserve"> ежегодно разрабатывается в порядке, установленном Администрацией </w:t>
      </w:r>
      <w:r>
        <w:rPr>
          <w:rFonts w:ascii="Times New Roman" w:hAnsi="Times New Roman"/>
          <w:sz w:val="28"/>
        </w:rPr>
        <w:t>Носовского сельского поселения</w:t>
      </w:r>
      <w:r>
        <w:t xml:space="preserve">, в соответствии с требованиями настоящего Решения Собрания депутатов </w:t>
      </w:r>
      <w:r>
        <w:rPr>
          <w:rFonts w:ascii="Times New Roman" w:hAnsi="Times New Roman"/>
          <w:sz w:val="28"/>
        </w:rPr>
        <w:t>Носовского сельского поселения</w:t>
      </w:r>
      <w:r>
        <w:t>.</w:t>
      </w:r>
    </w:p>
    <w:p w14:paraId="D2000000">
      <w:pPr>
        <w:pStyle w:val="Style_3"/>
        <w:ind w:firstLine="720" w:left="0"/>
        <w:jc w:val="both"/>
      </w:pPr>
      <w:r>
        <w:t xml:space="preserve">Согласование показателей прогноза социально-экономического развития </w:t>
      </w:r>
      <w:r>
        <w:rPr>
          <w:rFonts w:ascii="Times New Roman" w:hAnsi="Times New Roman"/>
          <w:sz w:val="28"/>
        </w:rPr>
        <w:t>Носовского сельского поселения</w:t>
      </w:r>
      <w:r>
        <w:t xml:space="preserve"> осуществляется в порядке, установленном Администрацией </w:t>
      </w:r>
      <w:r>
        <w:rPr>
          <w:rFonts w:ascii="Times New Roman" w:hAnsi="Times New Roman"/>
          <w:sz w:val="28"/>
        </w:rPr>
        <w:t>Носовского сельского поселения</w:t>
      </w:r>
      <w:r>
        <w:t>.</w:t>
      </w:r>
    </w:p>
    <w:p w14:paraId="D3000000">
      <w:pPr>
        <w:pStyle w:val="Style_3"/>
        <w:ind w:firstLine="720" w:left="0"/>
        <w:jc w:val="both"/>
      </w:pPr>
      <w:r>
        <w:t xml:space="preserve">3. Прогноз социально-экономического развития </w:t>
      </w:r>
      <w:r>
        <w:rPr>
          <w:rFonts w:ascii="Times New Roman" w:hAnsi="Times New Roman"/>
          <w:sz w:val="28"/>
        </w:rPr>
        <w:t>Носовского сельского поселения</w:t>
      </w:r>
      <w:r>
        <w:t xml:space="preserve"> одобряется Администрацией </w:t>
      </w:r>
      <w:r>
        <w:rPr>
          <w:rFonts w:ascii="Times New Roman" w:hAnsi="Times New Roman"/>
          <w:sz w:val="28"/>
        </w:rPr>
        <w:t>Носовского сельского поселения</w:t>
      </w:r>
      <w:r>
        <w:t xml:space="preserve"> одновременно с принятием решения о внесении проекта Решения о бюджете поселения на очередной финансовый год и плановый период в Собрание депутатов </w:t>
      </w:r>
      <w:r>
        <w:rPr>
          <w:rFonts w:ascii="Times New Roman" w:hAnsi="Times New Roman"/>
          <w:sz w:val="28"/>
        </w:rPr>
        <w:t>Носовского сельского поселения</w:t>
      </w:r>
      <w:r>
        <w:t>.</w:t>
      </w:r>
    </w:p>
    <w:p w14:paraId="D4000000">
      <w:pPr>
        <w:pStyle w:val="Style_3"/>
        <w:ind w:firstLine="720" w:left="0"/>
        <w:jc w:val="both"/>
      </w:pPr>
      <w:r>
        <w:t xml:space="preserve">4. Прогноз социально-экономического развития </w:t>
      </w:r>
      <w:r>
        <w:rPr>
          <w:rFonts w:ascii="Times New Roman" w:hAnsi="Times New Roman"/>
          <w:sz w:val="28"/>
        </w:rPr>
        <w:t>Носовского сельского поселения</w:t>
      </w:r>
      <w:r>
        <w:t xml:space="preserve"> разрабатывается путем уточнения параметров планового периода и добавления параметров второго года планового периода. </w:t>
      </w:r>
    </w:p>
    <w:p w14:paraId="D5000000">
      <w:pPr>
        <w:pStyle w:val="Style_3"/>
        <w:ind w:firstLine="720" w:left="0"/>
        <w:jc w:val="both"/>
      </w:pPr>
      <w:r>
        <w:t xml:space="preserve">5. Изменение прогноза социально-экономического развития </w:t>
      </w:r>
      <w:r>
        <w:rPr>
          <w:rFonts w:ascii="Times New Roman" w:hAnsi="Times New Roman"/>
          <w:sz w:val="28"/>
        </w:rPr>
        <w:t>Носовского сельского поселения</w:t>
      </w:r>
      <w:r>
        <w:t xml:space="preserve"> в ходе составления или рассмотрения проекта бюджета влечет за собой изменение основных характеристик проекта бюджета.</w:t>
      </w:r>
    </w:p>
    <w:p w14:paraId="D6000000">
      <w:pPr>
        <w:pStyle w:val="Style_3"/>
        <w:ind w:firstLine="720" w:left="0"/>
        <w:jc w:val="both"/>
      </w:pPr>
      <w:r>
        <w:t xml:space="preserve">6. В целях формирования бюджетного прогноза </w:t>
      </w:r>
      <w:r>
        <w:rPr>
          <w:rFonts w:ascii="Times New Roman" w:hAnsi="Times New Roman"/>
          <w:sz w:val="28"/>
        </w:rPr>
        <w:t>Носовского сельского поселения</w:t>
      </w:r>
      <w:r>
        <w:t xml:space="preserve"> на долгосрочный период разрабатывается прогноз социально-экономического развития </w:t>
      </w:r>
      <w:r>
        <w:rPr>
          <w:rFonts w:ascii="Times New Roman" w:hAnsi="Times New Roman"/>
          <w:sz w:val="28"/>
        </w:rPr>
        <w:t>Носовского сельского поселения</w:t>
      </w:r>
      <w:r>
        <w:t xml:space="preserve"> на долгосрочный период в порядке, установленном Администрацией </w:t>
      </w:r>
      <w:r>
        <w:rPr>
          <w:rFonts w:ascii="Times New Roman" w:hAnsi="Times New Roman"/>
          <w:sz w:val="28"/>
        </w:rPr>
        <w:t>Носовского сельского поселения</w:t>
      </w:r>
      <w:r>
        <w:t>.</w:t>
      </w:r>
    </w:p>
    <w:p w14:paraId="D7000000">
      <w:pPr>
        <w:pStyle w:val="Style_3"/>
        <w:ind/>
        <w:jc w:val="both"/>
      </w:pPr>
    </w:p>
    <w:p w14:paraId="D8000000">
      <w:pPr>
        <w:pStyle w:val="Style_7"/>
        <w:ind w:firstLine="540" w:left="0"/>
        <w:jc w:val="both"/>
        <w:rPr>
          <w:rFonts w:ascii="Times New Roman" w:hAnsi="Times New Roman"/>
          <w:sz w:val="28"/>
        </w:rPr>
      </w:pPr>
      <w:r>
        <w:rPr>
          <w:rFonts w:ascii="Times New Roman" w:hAnsi="Times New Roman"/>
          <w:sz w:val="28"/>
        </w:rPr>
        <w:t xml:space="preserve">Статья 21. </w:t>
      </w:r>
      <w:r>
        <w:rPr>
          <w:rFonts w:ascii="Times New Roman" w:hAnsi="Times New Roman"/>
          <w:b w:val="1"/>
          <w:sz w:val="28"/>
        </w:rPr>
        <w:t xml:space="preserve">Основные направления бюджетной и налоговой политики </w:t>
      </w:r>
      <w:r>
        <w:rPr>
          <w:rFonts w:ascii="Times New Roman" w:hAnsi="Times New Roman"/>
          <w:b w:val="1"/>
          <w:sz w:val="28"/>
        </w:rPr>
        <w:t>Носовского сельского поселения</w:t>
      </w:r>
    </w:p>
    <w:p w14:paraId="D9000000">
      <w:pPr>
        <w:pStyle w:val="Style_3"/>
        <w:widowControl w:val="0"/>
        <w:ind w:firstLine="540" w:left="0"/>
        <w:jc w:val="both"/>
      </w:pPr>
    </w:p>
    <w:p w14:paraId="DA000000">
      <w:pPr>
        <w:pStyle w:val="Style_3"/>
        <w:ind w:firstLine="709" w:left="0"/>
        <w:jc w:val="both"/>
      </w:pPr>
      <w:r>
        <w:t xml:space="preserve">Бюджетная и налоговая политика </w:t>
      </w:r>
      <w:r>
        <w:rPr>
          <w:rFonts w:ascii="Times New Roman" w:hAnsi="Times New Roman"/>
          <w:sz w:val="28"/>
        </w:rPr>
        <w:t>Носовского сельского поселения</w:t>
      </w:r>
      <w:r>
        <w:t xml:space="preserve"> определяется в соответствии с положениями послания Президента Российской Федерации Федеральному Собранию Российской Федерации, определяющими бюджетную политику (требования к бюджетной политике) в Российской Федерации.</w:t>
      </w:r>
    </w:p>
    <w:p w14:paraId="DB000000">
      <w:pPr>
        <w:pStyle w:val="Style_3"/>
        <w:ind w:firstLine="709" w:left="0"/>
        <w:jc w:val="both"/>
      </w:pPr>
    </w:p>
    <w:p w14:paraId="DC000000">
      <w:pPr>
        <w:pStyle w:val="Style_3"/>
        <w:ind w:firstLine="709" w:left="0"/>
        <w:jc w:val="both"/>
      </w:pPr>
    </w:p>
    <w:p w14:paraId="DD000000">
      <w:pPr>
        <w:pStyle w:val="Style_3"/>
        <w:ind w:firstLine="709" w:left="0"/>
        <w:jc w:val="both"/>
      </w:pPr>
      <w:r>
        <w:t xml:space="preserve">Статья 22. </w:t>
      </w:r>
      <w:r>
        <w:rPr>
          <w:b w:val="1"/>
        </w:rPr>
        <w:t xml:space="preserve">Муниципальные программы </w:t>
      </w:r>
      <w:r>
        <w:rPr>
          <w:rFonts w:ascii="Times New Roman" w:hAnsi="Times New Roman"/>
          <w:b w:val="1"/>
          <w:sz w:val="28"/>
        </w:rPr>
        <w:t>Носовского сельского поселения</w:t>
      </w:r>
    </w:p>
    <w:p w14:paraId="DE000000">
      <w:pPr>
        <w:pStyle w:val="Style_3"/>
        <w:ind w:firstLine="709" w:left="0"/>
        <w:jc w:val="both"/>
      </w:pPr>
    </w:p>
    <w:p w14:paraId="DF000000">
      <w:pPr>
        <w:pStyle w:val="Style_3"/>
        <w:numPr>
          <w:ilvl w:val="0"/>
          <w:numId w:val="0"/>
        </w:numPr>
        <w:ind w:firstLine="709" w:left="0"/>
        <w:jc w:val="both"/>
        <w:outlineLvl w:val="0"/>
      </w:pPr>
      <w:r>
        <w:t xml:space="preserve">1. Муниципальные программы </w:t>
      </w:r>
      <w:r>
        <w:rPr>
          <w:rFonts w:ascii="Times New Roman" w:hAnsi="Times New Roman"/>
          <w:sz w:val="28"/>
        </w:rPr>
        <w:t>Носовского сельского поселения</w:t>
      </w:r>
      <w:r>
        <w:t xml:space="preserve"> утверждаются Администрацией </w:t>
      </w:r>
      <w:r>
        <w:rPr>
          <w:rFonts w:ascii="Times New Roman" w:hAnsi="Times New Roman"/>
          <w:sz w:val="28"/>
        </w:rPr>
        <w:t>Носовского сельского поселения</w:t>
      </w:r>
      <w:r>
        <w:t>.</w:t>
      </w:r>
    </w:p>
    <w:p w14:paraId="E0000000">
      <w:pPr>
        <w:pStyle w:val="Style_3"/>
        <w:numPr>
          <w:ilvl w:val="0"/>
          <w:numId w:val="0"/>
        </w:numPr>
        <w:ind w:firstLine="709" w:left="0"/>
        <w:jc w:val="both"/>
        <w:outlineLvl w:val="0"/>
      </w:pPr>
      <w:r>
        <w:t xml:space="preserve">Муниципальная программа </w:t>
      </w:r>
      <w:r>
        <w:rPr>
          <w:rFonts w:ascii="Times New Roman" w:hAnsi="Times New Roman"/>
          <w:sz w:val="28"/>
        </w:rPr>
        <w:t>Носовского сельского поселения</w:t>
      </w:r>
      <w:r>
        <w:t xml:space="preserve">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Pr>
          <w:rFonts w:ascii="Times New Roman" w:hAnsi="Times New Roman"/>
          <w:sz w:val="28"/>
        </w:rPr>
        <w:t>Носовского сельского поселения</w:t>
      </w:r>
      <w:r>
        <w:t>.</w:t>
      </w:r>
    </w:p>
    <w:p w14:paraId="E1000000">
      <w:pPr>
        <w:pStyle w:val="Style_3"/>
        <w:numPr>
          <w:ilvl w:val="0"/>
          <w:numId w:val="0"/>
        </w:numPr>
        <w:ind w:firstLine="709" w:left="0"/>
        <w:jc w:val="both"/>
        <w:outlineLvl w:val="0"/>
      </w:pPr>
      <w:r>
        <w:t xml:space="preserve">Сроки реализации муниципальных программ </w:t>
      </w:r>
      <w:r>
        <w:rPr>
          <w:rFonts w:ascii="Times New Roman" w:hAnsi="Times New Roman"/>
          <w:sz w:val="28"/>
        </w:rPr>
        <w:t>Носовского сельского поселения</w:t>
      </w:r>
      <w:r>
        <w:t xml:space="preserve"> определяются Администрацией </w:t>
      </w:r>
      <w:r>
        <w:rPr>
          <w:rFonts w:ascii="Times New Roman" w:hAnsi="Times New Roman"/>
          <w:sz w:val="28"/>
        </w:rPr>
        <w:t>Носовского сельского поселения</w:t>
      </w:r>
      <w:r>
        <w:t xml:space="preserve"> в устанавливаемом им порядке.</w:t>
      </w:r>
    </w:p>
    <w:p w14:paraId="E2000000">
      <w:pPr>
        <w:pStyle w:val="Style_3"/>
        <w:numPr>
          <w:ilvl w:val="0"/>
          <w:numId w:val="0"/>
        </w:numPr>
        <w:ind w:firstLine="709" w:left="0"/>
        <w:jc w:val="both"/>
        <w:outlineLvl w:val="0"/>
      </w:pPr>
      <w:r>
        <w:t xml:space="preserve">Порядок принятия решений о разработке муниципальных программ </w:t>
      </w:r>
      <w:r>
        <w:rPr>
          <w:rFonts w:ascii="Times New Roman" w:hAnsi="Times New Roman"/>
          <w:sz w:val="28"/>
        </w:rPr>
        <w:t>Носовского сельского поселения</w:t>
      </w:r>
      <w:r>
        <w:t xml:space="preserve">, их формирования и реализации устанавливается нормативным правовым актом Администрации </w:t>
      </w:r>
      <w:r>
        <w:rPr>
          <w:rFonts w:ascii="Times New Roman" w:hAnsi="Times New Roman"/>
          <w:sz w:val="28"/>
        </w:rPr>
        <w:t>Носовского сельского поселения</w:t>
      </w:r>
      <w:r>
        <w:t>.</w:t>
      </w:r>
    </w:p>
    <w:p w14:paraId="E3000000">
      <w:pPr>
        <w:pStyle w:val="Style_3"/>
        <w:numPr>
          <w:ilvl w:val="0"/>
          <w:numId w:val="0"/>
        </w:numPr>
        <w:ind w:firstLine="709" w:left="0"/>
        <w:jc w:val="both"/>
        <w:outlineLvl w:val="0"/>
      </w:pPr>
      <w:r>
        <w:t xml:space="preserve">2. Объем бюджетных ассигнований на финансовое обеспечение реализации муниципальных программ </w:t>
      </w:r>
      <w:r>
        <w:rPr>
          <w:rFonts w:ascii="Times New Roman" w:hAnsi="Times New Roman"/>
          <w:sz w:val="28"/>
        </w:rPr>
        <w:t>Носовского сельского поселения</w:t>
      </w:r>
      <w:r>
        <w:t xml:space="preserve"> утверждается решением о бюджете </w:t>
      </w:r>
      <w:r>
        <w:rPr>
          <w:rFonts w:ascii="Times New Roman" w:hAnsi="Times New Roman"/>
          <w:sz w:val="28"/>
        </w:rPr>
        <w:t xml:space="preserve">Носовского сельского поселения </w:t>
      </w:r>
      <w:r>
        <w:t xml:space="preserve">Неклиновского района на очередной финансовый год и плановый период по соответствующей каждой программе целевой статье расходов бюджета </w:t>
      </w:r>
      <w:r>
        <w:rPr>
          <w:rFonts w:ascii="Times New Roman" w:hAnsi="Times New Roman"/>
          <w:sz w:val="28"/>
        </w:rPr>
        <w:t>Носовского сельского поселения</w:t>
      </w:r>
      <w:r>
        <w:t xml:space="preserve"> Неклиновского района в соответствии с утвердившим программу нормативным правовым актом Администрации </w:t>
      </w:r>
      <w:r>
        <w:rPr>
          <w:rFonts w:ascii="Times New Roman" w:hAnsi="Times New Roman"/>
          <w:sz w:val="28"/>
        </w:rPr>
        <w:t>Носовского сельского поселения</w:t>
      </w:r>
      <w:r>
        <w:t>.</w:t>
      </w:r>
    </w:p>
    <w:p w14:paraId="E4000000">
      <w:pPr>
        <w:pStyle w:val="Style_3"/>
        <w:numPr>
          <w:ilvl w:val="0"/>
          <w:numId w:val="0"/>
        </w:numPr>
        <w:ind w:firstLine="709" w:left="0"/>
        <w:jc w:val="both"/>
        <w:outlineLvl w:val="0"/>
      </w:pPr>
      <w:r>
        <w:t xml:space="preserve">Муниципальные программы </w:t>
      </w:r>
      <w:r>
        <w:rPr>
          <w:rFonts w:ascii="Times New Roman" w:hAnsi="Times New Roman"/>
          <w:sz w:val="28"/>
        </w:rPr>
        <w:t>Носовского сельского поселения</w:t>
      </w:r>
      <w:r>
        <w:t xml:space="preserve">, предлагаемые к реализации начиная с очередного финансового года, а также изменения в ранее утвержденные муниципальные программы </w:t>
      </w:r>
      <w:r>
        <w:rPr>
          <w:rFonts w:ascii="Times New Roman" w:hAnsi="Times New Roman"/>
          <w:sz w:val="28"/>
        </w:rPr>
        <w:t>Носовского сельского поселения</w:t>
      </w:r>
      <w:r>
        <w:t xml:space="preserve"> подлежат утверждению в сроки, установленные Администрацией </w:t>
      </w:r>
      <w:r>
        <w:rPr>
          <w:rFonts w:ascii="Times New Roman" w:hAnsi="Times New Roman"/>
          <w:sz w:val="28"/>
        </w:rPr>
        <w:t>Носовского сельского поселения</w:t>
      </w:r>
      <w:r>
        <w:t>.</w:t>
      </w:r>
    </w:p>
    <w:p w14:paraId="E5000000">
      <w:pPr>
        <w:pStyle w:val="Style_3"/>
        <w:numPr>
          <w:ilvl w:val="0"/>
          <w:numId w:val="0"/>
        </w:numPr>
        <w:ind w:firstLine="709" w:left="0"/>
        <w:jc w:val="both"/>
        <w:outlineLvl w:val="0"/>
      </w:pPr>
      <w:r>
        <w:t xml:space="preserve">Муниципальные программы </w:t>
      </w:r>
      <w:r>
        <w:rPr>
          <w:rFonts w:ascii="Times New Roman" w:hAnsi="Times New Roman"/>
          <w:sz w:val="28"/>
        </w:rPr>
        <w:t>Носовского сельского поселения</w:t>
      </w:r>
      <w:r>
        <w:t xml:space="preserve"> подлежат приведению в соответствие с решением о бюджете </w:t>
      </w:r>
      <w:r>
        <w:rPr>
          <w:rFonts w:ascii="Times New Roman" w:hAnsi="Times New Roman"/>
          <w:sz w:val="28"/>
        </w:rPr>
        <w:t>Носовского сельского поселения</w:t>
      </w:r>
      <w:r>
        <w:t xml:space="preserve"> Неклиновского района на очередной финансовый год и плановый период не позднее трех месяцев со дня вступления его в силу.</w:t>
      </w:r>
    </w:p>
    <w:p w14:paraId="E6000000">
      <w:pPr>
        <w:pStyle w:val="Style_3"/>
        <w:numPr>
          <w:ilvl w:val="0"/>
          <w:numId w:val="0"/>
        </w:numPr>
        <w:ind w:firstLine="709" w:left="0"/>
        <w:jc w:val="both"/>
        <w:outlineLvl w:val="0"/>
      </w:pPr>
      <w:r>
        <w:t xml:space="preserve">3. По каждой муниципальной программе </w:t>
      </w:r>
      <w:r>
        <w:rPr>
          <w:rFonts w:ascii="Times New Roman" w:hAnsi="Times New Roman"/>
          <w:sz w:val="28"/>
        </w:rPr>
        <w:t>Носовского сельского поселения</w:t>
      </w:r>
      <w:r>
        <w:t xml:space="preserve"> ежегодно проводится оценка эффективности ее реализации. Порядок проведения указанной оценки и ее критерии устанавливаются Администрацией </w:t>
      </w:r>
      <w:r>
        <w:rPr>
          <w:rFonts w:ascii="Times New Roman" w:hAnsi="Times New Roman"/>
          <w:sz w:val="28"/>
        </w:rPr>
        <w:t>Носовского сельского поселения</w:t>
      </w:r>
      <w:r>
        <w:t>.</w:t>
      </w:r>
    </w:p>
    <w:p w14:paraId="E7000000">
      <w:pPr>
        <w:pStyle w:val="Style_3"/>
        <w:numPr>
          <w:ilvl w:val="0"/>
          <w:numId w:val="0"/>
        </w:numPr>
        <w:ind w:firstLine="709" w:left="0"/>
        <w:jc w:val="both"/>
        <w:outlineLvl w:val="0"/>
      </w:pPr>
      <w:r>
        <w:t xml:space="preserve">По результатам указанной оценки Администрации </w:t>
      </w:r>
      <w:r>
        <w:rPr>
          <w:rFonts w:ascii="Times New Roman" w:hAnsi="Times New Roman"/>
          <w:sz w:val="28"/>
        </w:rPr>
        <w:t xml:space="preserve">Носовского сельского поселения </w:t>
      </w:r>
      <w:r>
        <w:t xml:space="preserve">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w:t>
      </w:r>
      <w:r>
        <w:rPr>
          <w:rFonts w:ascii="Times New Roman" w:hAnsi="Times New Roman"/>
          <w:sz w:val="28"/>
        </w:rPr>
        <w:t>Носовского сельского поселения</w:t>
      </w:r>
      <w:r>
        <w:t xml:space="preserve">, в том числе необходимости изменения объема бюджетных ассигнований на финансовое обеспечение реализации муниципальной программы </w:t>
      </w:r>
      <w:r>
        <w:rPr>
          <w:rFonts w:ascii="Times New Roman" w:hAnsi="Times New Roman"/>
          <w:sz w:val="28"/>
        </w:rPr>
        <w:t>Носовского сельского поселения</w:t>
      </w:r>
      <w:r>
        <w:t>.</w:t>
      </w:r>
    </w:p>
    <w:p w14:paraId="E8000000">
      <w:pPr>
        <w:pStyle w:val="Style_3"/>
        <w:numPr>
          <w:ilvl w:val="0"/>
          <w:numId w:val="0"/>
        </w:numPr>
        <w:ind w:firstLine="709" w:left="0"/>
        <w:jc w:val="both"/>
        <w:outlineLvl w:val="0"/>
      </w:pPr>
    </w:p>
    <w:p w14:paraId="E9000000">
      <w:pPr>
        <w:pStyle w:val="Style_3"/>
        <w:ind w:firstLine="720" w:left="0"/>
        <w:rPr>
          <w:b w:val="1"/>
        </w:rPr>
      </w:pPr>
      <w:r>
        <w:t>Статья 23.</w:t>
      </w:r>
      <w:r>
        <w:rPr>
          <w:b w:val="1"/>
        </w:rPr>
        <w:t xml:space="preserve"> Ведомственные целевые программы</w:t>
      </w:r>
    </w:p>
    <w:p w14:paraId="EA000000">
      <w:pPr>
        <w:pStyle w:val="Style_3"/>
        <w:ind w:firstLine="540" w:left="0"/>
        <w:jc w:val="both"/>
        <w:rPr>
          <w:b w:val="1"/>
        </w:rPr>
      </w:pPr>
    </w:p>
    <w:p w14:paraId="EB000000">
      <w:pPr>
        <w:pStyle w:val="Style_3"/>
        <w:ind w:firstLine="709" w:left="0"/>
        <w:jc w:val="both"/>
      </w:pPr>
      <w:r>
        <w:t xml:space="preserve"> </w:t>
      </w:r>
      <w:r>
        <w:t xml:space="preserve">1. В бюджете </w:t>
      </w:r>
      <w:r>
        <w:rPr>
          <w:rFonts w:ascii="Times New Roman" w:hAnsi="Times New Roman"/>
          <w:sz w:val="28"/>
        </w:rPr>
        <w:t>Носовского сельского поселения</w:t>
      </w:r>
      <w:r>
        <w:t xml:space="preserve"> Неклиновского района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w:t>
      </w:r>
      <w:r>
        <w:rPr>
          <w:rFonts w:ascii="Times New Roman" w:hAnsi="Times New Roman"/>
          <w:sz w:val="28"/>
        </w:rPr>
        <w:t>Носовского сельского поселения</w:t>
      </w:r>
      <w:r>
        <w:t>.</w:t>
      </w:r>
    </w:p>
    <w:p w14:paraId="EC000000">
      <w:pPr>
        <w:pStyle w:val="Style_3"/>
        <w:ind w:firstLine="851" w:left="0"/>
        <w:jc w:val="both"/>
      </w:pPr>
      <w:r>
        <w:t xml:space="preserve">2. Ведомственными целевыми программами являются увязанные по ресурсам и срокам осуществления комплексы мероприятий, направленных на решение отдельных задач в рамках полномочий одного органа местного самоуправления </w:t>
      </w:r>
      <w:r>
        <w:rPr>
          <w:rFonts w:ascii="Times New Roman" w:hAnsi="Times New Roman"/>
          <w:sz w:val="28"/>
        </w:rPr>
        <w:t>Носовского сельского поселения</w:t>
      </w:r>
      <w:r>
        <w:t>.</w:t>
      </w:r>
    </w:p>
    <w:p w14:paraId="ED000000">
      <w:pPr>
        <w:pStyle w:val="Style_3"/>
        <w:ind w:firstLine="720" w:left="0"/>
      </w:pPr>
    </w:p>
    <w:p w14:paraId="EE000000">
      <w:pPr>
        <w:pStyle w:val="Style_3"/>
        <w:ind w:firstLine="540" w:left="0"/>
        <w:jc w:val="both"/>
      </w:pPr>
    </w:p>
    <w:p w14:paraId="EF000000">
      <w:pPr>
        <w:pStyle w:val="Style_3"/>
        <w:ind w:firstLine="720" w:left="0"/>
        <w:jc w:val="both"/>
        <w:rPr>
          <w:b w:val="1"/>
        </w:rPr>
      </w:pPr>
      <w:r>
        <w:t>Статья 24.</w:t>
      </w:r>
      <w:r>
        <w:rPr>
          <w:b w:val="1"/>
        </w:rPr>
        <w:t xml:space="preserve"> Состав показателей, предусматриваемых в Решении Собрания депутатов о бюджете </w:t>
      </w:r>
      <w:r>
        <w:rPr>
          <w:b w:val="1"/>
        </w:rPr>
        <w:t xml:space="preserve">Носовского сельского поселения </w:t>
      </w:r>
      <w:r>
        <w:rPr>
          <w:b w:val="1"/>
        </w:rPr>
        <w:t>Неклиновского района на очередной финансовый год и плановый период</w:t>
      </w:r>
    </w:p>
    <w:p w14:paraId="F0000000">
      <w:pPr>
        <w:pStyle w:val="Style_3"/>
        <w:ind w:firstLine="720" w:left="0"/>
        <w:jc w:val="both"/>
      </w:pPr>
    </w:p>
    <w:p w14:paraId="F1000000">
      <w:pPr>
        <w:pStyle w:val="Style_3"/>
        <w:ind w:firstLine="720" w:left="0"/>
        <w:jc w:val="both"/>
      </w:pPr>
      <w:r>
        <w:t xml:space="preserve">1. В Решении Собрания депутатов о бюджете </w:t>
      </w:r>
      <w:r>
        <w:t xml:space="preserve">Носовского сельского поселения </w:t>
      </w:r>
      <w:r>
        <w:t>Неклиновского района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(профицит) бюджета.</w:t>
      </w:r>
    </w:p>
    <w:p w14:paraId="F2000000">
      <w:pPr>
        <w:pStyle w:val="Style_3"/>
        <w:ind w:firstLine="720" w:left="0"/>
        <w:jc w:val="both"/>
      </w:pPr>
      <w:r>
        <w:t xml:space="preserve">2. Решением о бюджете </w:t>
      </w:r>
      <w:r>
        <w:t xml:space="preserve">Носовского сельского поселения </w:t>
      </w:r>
      <w:r>
        <w:t>Неклиновского района на очередной финансовый год и плановый период утверждаются:</w:t>
      </w:r>
    </w:p>
    <w:p w14:paraId="F3000000">
      <w:pPr>
        <w:pStyle w:val="Style_3"/>
        <w:ind w:firstLine="720" w:left="0"/>
        <w:jc w:val="both"/>
      </w:pPr>
      <w:r>
        <w:t xml:space="preserve">1) распределение бюджетных ассигнований по разделам, подразделам,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и </w:t>
      </w:r>
      <w:r>
        <w:t xml:space="preserve">(или) по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w:t>
      </w:r>
      <w:r>
        <w:t xml:space="preserve">классификации расходов бюджета </w:t>
      </w:r>
      <w:r>
        <w:t xml:space="preserve">Носовского сельского поселения </w:t>
      </w:r>
      <w:r>
        <w:t xml:space="preserve">Неклиновского района на очередной финансовый год и плановый период, </w:t>
      </w:r>
      <w:r>
        <w:t xml:space="preserve">а также по разделам и подразделам классификации расходов бюджета  </w:t>
      </w:r>
      <w:r>
        <w:t xml:space="preserve">Носовского сельского поселения </w:t>
      </w:r>
      <w:r>
        <w:t>Неклиновского района на очередной финансовый год и плановый период</w:t>
      </w:r>
      <w:r>
        <w:t>;</w:t>
      </w:r>
    </w:p>
    <w:p w14:paraId="F4000000">
      <w:pPr>
        <w:pStyle w:val="Style_3"/>
        <w:ind w:firstLine="720" w:left="0"/>
        <w:jc w:val="both"/>
      </w:pPr>
      <w:r>
        <w:t>1</w:t>
      </w:r>
      <w:r>
        <w:rPr>
          <w:vertAlign w:val="superscript"/>
        </w:rPr>
        <w:t>1</w:t>
      </w:r>
      <w:r>
        <w:t xml:space="preserve">) ведомственная структура расходов бюджета </w:t>
      </w:r>
      <w:r>
        <w:t>Носовского сельского поселения</w:t>
      </w:r>
      <w:r>
        <w:t xml:space="preserve"> Неклиновского района на очередной финансовый год и плановый период по главным распорядителям бюджетных средств, разделам, подразделам и (или)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классификации расходов бюджетов</w:t>
      </w:r>
      <w:r>
        <w:t>;</w:t>
      </w:r>
    </w:p>
    <w:p w14:paraId="F5000000">
      <w:pPr>
        <w:pStyle w:val="Style_3"/>
        <w:ind w:firstLine="720" w:left="0"/>
        <w:jc w:val="both"/>
      </w:pPr>
      <w:r>
        <w:t xml:space="preserve">2) общий объем бюджетных ассигнований, направляемых на исполнение публичных нормативных обязательств </w:t>
      </w:r>
      <w:r>
        <w:t>Носовского сельского поселения</w:t>
      </w:r>
      <w:r>
        <w:t>;</w:t>
      </w:r>
    </w:p>
    <w:p w14:paraId="F6000000">
      <w:pPr>
        <w:pStyle w:val="Style_3"/>
        <w:ind w:firstLine="720" w:left="0"/>
        <w:jc w:val="both"/>
      </w:pPr>
      <w:r>
        <w:t>3) объем межбюджетных трансфертов, получаемых из других бюджетов и (или) предоставляемых другим бюджетам в очередном финансовом году и плановом периоде;</w:t>
      </w:r>
    </w:p>
    <w:p w14:paraId="F7000000">
      <w:pPr>
        <w:pStyle w:val="Style_3"/>
        <w:ind w:firstLine="709" w:left="0"/>
        <w:jc w:val="both"/>
      </w:pPr>
      <w:r>
        <w:t xml:space="preserve">4) общий объем условно утверждаемых (утвержденных) расходов на первый год планового периода в объеме не менее 2,5 процента общего объема расходов бюджета </w:t>
      </w:r>
      <w:r>
        <w:t>Носовского сельского поселения</w:t>
      </w:r>
      <w:r>
        <w:t xml:space="preserve"> Неклиновского района (без учета расходов бюджета </w:t>
      </w:r>
      <w:r>
        <w:t>Носовского сельского поселения</w:t>
      </w:r>
      <w:r>
        <w:t xml:space="preserve"> Неклиновского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w:t>
      </w:r>
      <w:r>
        <w:t>Носовского сельского поселения</w:t>
      </w:r>
      <w:r>
        <w:t xml:space="preserve"> Неклиновского района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p>
    <w:p w14:paraId="F8000000">
      <w:pPr>
        <w:pStyle w:val="Style_3"/>
        <w:ind w:firstLine="709" w:left="0"/>
        <w:jc w:val="both"/>
      </w:pPr>
      <w:r>
        <w:t xml:space="preserve">Под условно утверждаемыми (утвержденными) расходами понимаются не распределенные в плановом периоде в соответствии с классификацией расходов бюджета </w:t>
      </w:r>
      <w:r>
        <w:t xml:space="preserve">Носовского сельского поселения </w:t>
      </w:r>
      <w:r>
        <w:t>Неклиновского района бюджетные ассигнования;</w:t>
      </w:r>
    </w:p>
    <w:p w14:paraId="F9000000">
      <w:pPr>
        <w:pStyle w:val="Style_3"/>
        <w:ind w:firstLine="720" w:left="0"/>
        <w:jc w:val="both"/>
      </w:pPr>
      <w:r>
        <w:t>5) источники финансирования дефицита бюджета поселения на очередной финансовый год и плановый период (по статьям и видам источников финансирования дефицита бюджета поселения);</w:t>
      </w:r>
    </w:p>
    <w:p w14:paraId="FA000000">
      <w:pPr>
        <w:pStyle w:val="Style_3"/>
        <w:ind w:firstLine="720" w:left="0"/>
        <w:jc w:val="both"/>
      </w:pPr>
      <w:r>
        <w:t>6)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FB000000">
      <w:pPr>
        <w:pStyle w:val="Style_3"/>
        <w:ind w:firstLine="720" w:left="0"/>
        <w:jc w:val="both"/>
      </w:pPr>
      <w:r>
        <w:t xml:space="preserve">7) </w:t>
      </w:r>
      <w:r>
        <w:t>случаи предоставления субсидий (грантов в форме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субсидий иным некоммерческим организациям, не являющимся государственными (муниципальными) учреждениями, грантов в форме субсидий некоммерческим организациям, не являющимся казенными учреждениями,  в соответствии с порядком, установленн</w:t>
      </w:r>
      <w:r>
        <w:rPr>
          <w:rStyle w:val="Style_8_ch"/>
          <w:sz w:val="28"/>
        </w:rPr>
        <w:t xml:space="preserve">ым нормативными правовыми актами Администрации </w:t>
      </w:r>
      <w:r>
        <w:t>Носовского сельского поселения</w:t>
      </w:r>
      <w:r>
        <w:rPr>
          <w:rStyle w:val="Style_8_ch"/>
          <w:sz w:val="28"/>
        </w:rPr>
        <w:t xml:space="preserve"> или актами уполномоченных ею главных распорядителей средств бюджета </w:t>
      </w:r>
      <w:r>
        <w:t xml:space="preserve">Носовского сельского поселения </w:t>
      </w:r>
      <w:r>
        <w:rPr>
          <w:rStyle w:val="Style_8_ch"/>
          <w:sz w:val="28"/>
        </w:rPr>
        <w:t>Неклиновского района</w:t>
      </w:r>
      <w:r>
        <w:t>;</w:t>
      </w:r>
    </w:p>
    <w:p w14:paraId="FC000000">
      <w:pPr>
        <w:pStyle w:val="Style_3"/>
        <w:ind w:firstLine="720" w:left="0"/>
        <w:jc w:val="both"/>
      </w:pPr>
      <w:r>
        <w:t>8) цели, на которые могут быть предоставлены бюджетные кредиты, условия и порядок предоставления бюджетных кредитов, бюджетные ассигнования для их предоставления на срок в пределах соответствующего финансового года и на срок, выходящий за пределы соответствующего финансового года, а также ограничения по получателям (заемщикам) бюджетных кредитов;</w:t>
      </w:r>
    </w:p>
    <w:p w14:paraId="FD000000">
      <w:pPr>
        <w:pStyle w:val="Style_3"/>
        <w:ind w:firstLine="720" w:left="0"/>
        <w:jc w:val="both"/>
      </w:pPr>
      <w:r>
        <w:t>9) цели предоставления бюджетных кредитов местным бюджетам и размеры платы за пользование данными бюджетными кредитами;</w:t>
      </w:r>
    </w:p>
    <w:p w14:paraId="FE000000">
      <w:pPr>
        <w:pStyle w:val="Style_3"/>
        <w:ind w:firstLine="720" w:left="0"/>
        <w:jc w:val="both"/>
      </w:pPr>
      <w:r>
        <w:t xml:space="preserve">10) объем расходов на обслуживание муниципального долга </w:t>
      </w:r>
      <w:r>
        <w:t>Носовского сельского поселения</w:t>
      </w:r>
      <w:r>
        <w:t xml:space="preserve"> в очередном финансовом году и плановом периоде;</w:t>
      </w:r>
    </w:p>
    <w:p w14:paraId="FF000000">
      <w:pPr>
        <w:pStyle w:val="Style_3"/>
        <w:ind w:firstLine="720" w:left="0"/>
        <w:jc w:val="both"/>
      </w:pPr>
      <w:r>
        <w:t xml:space="preserve">11) бюджетные ассигнования на возможное исполнение выданных муниципальных гарантий </w:t>
      </w:r>
      <w:r>
        <w:t>Носовского сельского поселения</w:t>
      </w:r>
      <w:r>
        <w:t>;</w:t>
      </w:r>
    </w:p>
    <w:p w14:paraId="00010000">
      <w:pPr>
        <w:pStyle w:val="Style_3"/>
        <w:ind w:firstLine="720" w:left="0"/>
        <w:jc w:val="both"/>
      </w:pPr>
      <w:r>
        <w:t xml:space="preserve">12) иные показатели бюджета поселения, установленные Бюджетным кодексом Российской Федерации, областными законами, нормативными правовыми актами органов местного самоуправления </w:t>
      </w:r>
      <w:r>
        <w:t>Носовского сельского поселения</w:t>
      </w:r>
      <w:r>
        <w:t>.</w:t>
      </w:r>
    </w:p>
    <w:p w14:paraId="01010000">
      <w:pPr>
        <w:pStyle w:val="Style_3"/>
        <w:ind w:firstLine="720" w:left="0"/>
        <w:jc w:val="both"/>
      </w:pPr>
      <w:r>
        <w:t xml:space="preserve">3. Программа муниципальных внутренних заимствований </w:t>
      </w:r>
      <w:r>
        <w:t>Носовского сельского поселения</w:t>
      </w:r>
      <w:r>
        <w:t xml:space="preserve"> на очередной финансовый год и плановый период, программа муниципальных гарантий </w:t>
      </w:r>
      <w:r>
        <w:t>Носовского сельского поселения</w:t>
      </w:r>
      <w:r>
        <w:t xml:space="preserve"> на очередной финансовый год и плановый период, а также перечень юридических лиц, не являющихся муниципальными учреждениями и муниципальными унитарными предприятиями, которым планируется предоставление бюджетных инвестиций, с указанием объема и цели выделяемых бюджетных ассигнований, являются приложениями к решению о бюджете </w:t>
      </w:r>
      <w:r>
        <w:t>Носовского сельского поселения</w:t>
      </w:r>
      <w:r>
        <w:t xml:space="preserve"> Неклиновского района на очередной финансовый год и плановый период.</w:t>
      </w:r>
    </w:p>
    <w:p w14:paraId="02010000">
      <w:pPr>
        <w:pStyle w:val="Style_3"/>
        <w:ind w:firstLine="720" w:left="0"/>
        <w:jc w:val="both"/>
      </w:pPr>
      <w:r>
        <w:t>4. Решением о бюджете поселения на очередной финансовый год и плановый период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поселения на очередной финансовый год и плановый период, сверх соответствующих бюджетных ассигнований и (или) общего объема расходов бюджета.</w:t>
      </w:r>
    </w:p>
    <w:p w14:paraId="03010000">
      <w:pPr>
        <w:pStyle w:val="Style_3"/>
        <w:ind w:firstLine="720" w:left="0"/>
        <w:jc w:val="both"/>
      </w:pPr>
    </w:p>
    <w:p w14:paraId="04010000">
      <w:pPr>
        <w:pStyle w:val="Style_9"/>
        <w:ind w:firstLine="720" w:left="0"/>
        <w:rPr>
          <w:b w:val="1"/>
        </w:rPr>
      </w:pPr>
      <w:r>
        <w:t xml:space="preserve">Статья 25. </w:t>
      </w:r>
      <w:r>
        <w:rPr>
          <w:b w:val="1"/>
        </w:rPr>
        <w:t>Документы и материалы, представляемые одновременно с проектом Решения о бюджете поселения на очередной финансовый год и плановый период</w:t>
      </w:r>
    </w:p>
    <w:p w14:paraId="05010000">
      <w:pPr>
        <w:pStyle w:val="Style_3"/>
        <w:ind w:firstLine="720" w:left="0"/>
        <w:jc w:val="both"/>
      </w:pPr>
    </w:p>
    <w:p w14:paraId="06010000">
      <w:pPr>
        <w:pStyle w:val="Style_3"/>
        <w:ind w:firstLine="720" w:left="0"/>
        <w:jc w:val="both"/>
      </w:pPr>
      <w:r>
        <w:t xml:space="preserve">1. Администрация </w:t>
      </w:r>
      <w:r>
        <w:t>Носовского сельского поселения</w:t>
      </w:r>
      <w:r>
        <w:t xml:space="preserve"> одновременно с проектом Решения о бюджете поселения на очередной финансовый год и плановый период представляет в Собрание депутатов </w:t>
      </w:r>
      <w:r>
        <w:t>Носовского сельского поселения</w:t>
      </w:r>
      <w:r>
        <w:t>:</w:t>
      </w:r>
    </w:p>
    <w:p w14:paraId="07010000">
      <w:pPr>
        <w:pStyle w:val="Style_3"/>
        <w:ind w:firstLine="720" w:left="0"/>
        <w:jc w:val="both"/>
      </w:pPr>
      <w:r>
        <w:t xml:space="preserve">1) основные направления бюджетной и налоговой политики </w:t>
      </w:r>
      <w:r>
        <w:t>Носовского сельского поселения</w:t>
      </w:r>
      <w:r>
        <w:t>;</w:t>
      </w:r>
    </w:p>
    <w:p w14:paraId="08010000">
      <w:pPr>
        <w:pStyle w:val="Style_3"/>
        <w:ind w:firstLine="720" w:left="0"/>
        <w:jc w:val="both"/>
      </w:pPr>
      <w:r>
        <w:t xml:space="preserve">2) предварительные итоги социально-экономического развития </w:t>
      </w:r>
      <w:r>
        <w:t>Носовского сельского поселения</w:t>
      </w:r>
      <w:r>
        <w:t xml:space="preserve"> за истекший период текущего финансового года и ожидаемые итоги социально-экономического развития </w:t>
      </w:r>
      <w:r>
        <w:t>Носовского сельского поселения</w:t>
      </w:r>
      <w:r>
        <w:t xml:space="preserve"> за текущий финансовый год;</w:t>
      </w:r>
    </w:p>
    <w:p w14:paraId="09010000">
      <w:pPr>
        <w:pStyle w:val="Style_3"/>
        <w:ind w:firstLine="720" w:left="0"/>
        <w:jc w:val="both"/>
      </w:pPr>
      <w:r>
        <w:t xml:space="preserve">3) прогноз социально-экономического развития </w:t>
      </w:r>
      <w:r>
        <w:t>Носовского сельского поселения</w:t>
      </w:r>
      <w:r>
        <w:t xml:space="preserve"> на очередной финансовый год и плановый период;</w:t>
      </w:r>
    </w:p>
    <w:p w14:paraId="0A010000">
      <w:pPr>
        <w:pStyle w:val="Style_3"/>
        <w:ind w:firstLine="720" w:left="0"/>
        <w:jc w:val="both"/>
      </w:pPr>
      <w:r>
        <w:t xml:space="preserve">4) прогноз основных характеристик (общий объем доходов, общий объем расходов, дефицита (профицита) бюджета) бюджета </w:t>
      </w:r>
      <w:r>
        <w:t>Носовского сельского поселения</w:t>
      </w:r>
      <w:r>
        <w:t xml:space="preserve"> Неклиновского района на очередной финансовый год и плановый период;</w:t>
      </w:r>
    </w:p>
    <w:p w14:paraId="0B010000">
      <w:pPr>
        <w:pStyle w:val="Style_3"/>
        <w:ind w:firstLine="720" w:left="0"/>
        <w:jc w:val="both"/>
      </w:pPr>
      <w:r>
        <w:t>5) пояснительную записку к проекту бюджета на очередной финансовый год и плановый период;</w:t>
      </w:r>
    </w:p>
    <w:p w14:paraId="0C010000">
      <w:pPr>
        <w:pStyle w:val="Style_3"/>
        <w:ind w:firstLine="720" w:left="0"/>
        <w:jc w:val="both"/>
      </w:pPr>
      <w:r>
        <w:t>6) порядок (проект порядка) и расчеты распределения межбюджетных трансфертов;</w:t>
      </w:r>
    </w:p>
    <w:p w14:paraId="0D010000">
      <w:pPr>
        <w:pStyle w:val="Style_3"/>
        <w:ind w:firstLine="720" w:left="0"/>
        <w:jc w:val="both"/>
      </w:pPr>
      <w:r>
        <w:t xml:space="preserve">7) верхний предел муниципального внутреннего долга </w:t>
      </w:r>
      <w:r>
        <w:t xml:space="preserve">Носовского сельского поселения </w:t>
      </w:r>
      <w:r>
        <w:t xml:space="preserve">на </w:t>
      </w:r>
      <w:r>
        <w:t>1 января года, следующего за очередным финансовым годом и каждым годом</w:t>
      </w:r>
      <w:r>
        <w:t xml:space="preserve"> планового периода;</w:t>
      </w:r>
    </w:p>
    <w:p w14:paraId="0E010000">
      <w:pPr>
        <w:pStyle w:val="Style_3"/>
        <w:ind w:firstLine="720" w:left="0"/>
        <w:jc w:val="both"/>
      </w:pPr>
      <w:r>
        <w:t>8) оценку ожидаемого исполнения бюджета на текущий финансовый год;</w:t>
      </w:r>
    </w:p>
    <w:p w14:paraId="0F010000">
      <w:pPr>
        <w:pStyle w:val="Style_3"/>
        <w:ind w:firstLine="720" w:left="0"/>
        <w:jc w:val="both"/>
      </w:pPr>
      <w:r>
        <w:t xml:space="preserve">9) пояснительную записку к прогнозу социально-экономического развития </w:t>
      </w:r>
      <w:r>
        <w:t>Носовского сельского поселения</w:t>
      </w:r>
      <w:r>
        <w:t xml:space="preserve"> на очередной финансовый год и плановый период;</w:t>
      </w:r>
    </w:p>
    <w:p w14:paraId="10010000">
      <w:pPr>
        <w:pStyle w:val="Style_3"/>
        <w:ind w:firstLine="720" w:left="0"/>
        <w:jc w:val="both"/>
      </w:pPr>
      <w:r>
        <w:t>10) перечень нормативных правовых актов, подлежащих признанию утратившими силу, приостановлению, изменению, дополнению или принятию в связи с принятием решения о бюджете поселения на очередной финансовый год и плановый период;</w:t>
      </w:r>
    </w:p>
    <w:p w14:paraId="11010000">
      <w:pPr>
        <w:pStyle w:val="Style_3"/>
        <w:ind w:firstLine="720" w:left="0"/>
        <w:jc w:val="both"/>
      </w:pPr>
      <w:r>
        <w:t>11) расчеты по статьям классификации доходов и источников финансирования дефицита бюджета поселения на очередной финансовый год и плановый период;</w:t>
      </w:r>
    </w:p>
    <w:p w14:paraId="12010000">
      <w:pPr>
        <w:pStyle w:val="Style_3"/>
        <w:ind w:firstLine="720" w:left="0"/>
        <w:jc w:val="both"/>
      </w:pPr>
      <w:r>
        <w:t xml:space="preserve">12) перечень публичных нормативных обязательств </w:t>
      </w:r>
      <w:r>
        <w:t>Носовского сельского поселения</w:t>
      </w:r>
      <w:r>
        <w:t>, подлежащих исполнению за счет средств бюджета поселения;</w:t>
      </w:r>
    </w:p>
    <w:p w14:paraId="13010000">
      <w:pPr>
        <w:pStyle w:val="Style_3"/>
        <w:ind w:firstLine="720" w:left="0"/>
        <w:jc w:val="both"/>
      </w:pPr>
      <w:r>
        <w:t xml:space="preserve">13) реестр источников доходов бюджета </w:t>
      </w:r>
      <w:r>
        <w:t>Носовского сельского поселения</w:t>
      </w:r>
      <w:r>
        <w:t xml:space="preserve"> Неклиновского района;</w:t>
      </w:r>
    </w:p>
    <w:p w14:paraId="14010000">
      <w:pPr>
        <w:pStyle w:val="Style_3"/>
        <w:ind w:firstLine="720" w:left="0"/>
        <w:jc w:val="both"/>
      </w:pPr>
      <w:r>
        <w:t>14) иные документы и материалы, установленные Бюджетным кодексом Российской Федерации, областными законами.</w:t>
      </w:r>
    </w:p>
    <w:p w14:paraId="15010000">
      <w:pPr>
        <w:pStyle w:val="Style_3"/>
        <w:ind w:firstLine="720" w:left="0"/>
        <w:jc w:val="both"/>
      </w:pPr>
      <w:r>
        <w:t xml:space="preserve">2. Одновременно с проектом решения о бюджете поселения на очередной финансовый год и плановый период Администрация </w:t>
      </w:r>
      <w:r>
        <w:t>Носовского сельского поселения</w:t>
      </w:r>
      <w:r>
        <w:t xml:space="preserve"> вносит в Собрание депутатов </w:t>
      </w:r>
      <w:r>
        <w:t>Носовского сельского поселения</w:t>
      </w:r>
      <w:r>
        <w:t xml:space="preserve"> проект решения о прогнозном плане (программе) приватизации муниципального имущества </w:t>
      </w:r>
      <w:r>
        <w:t>Носовского сельского поселения</w:t>
      </w:r>
      <w:r>
        <w:t xml:space="preserve"> на плановый период, пояснительную записку к указанному проекту решения и перечни актов </w:t>
      </w:r>
      <w:r>
        <w:t>Носовского сельского поселения</w:t>
      </w:r>
      <w:r>
        <w:t>, подлежащих признанию утратившими силу, изменению, дополнению либо принятию в связи с принятием указанного решения.</w:t>
      </w:r>
    </w:p>
    <w:p w14:paraId="16010000">
      <w:pPr>
        <w:pStyle w:val="Style_3"/>
        <w:ind w:firstLine="709" w:left="0"/>
        <w:jc w:val="both"/>
      </w:pPr>
      <w:r>
        <w:t xml:space="preserve">3. В случае утверждения решением о бюджете </w:t>
      </w:r>
      <w:r>
        <w:t>Носовского сельского поселения</w:t>
      </w:r>
      <w:r>
        <w:t xml:space="preserve"> Неклиновского района на очередной финансовый год и плановый период распределения бюджетных ассигнований по муниципальным программам </w:t>
      </w:r>
      <w:r>
        <w:t>Носовского сельского поселения</w:t>
      </w:r>
      <w:r>
        <w:t xml:space="preserve"> и непрограммным направлениям деятельности к проекту решения о бюджете </w:t>
      </w:r>
      <w:r>
        <w:t xml:space="preserve">Носовского сельского поселения </w:t>
      </w:r>
      <w:r>
        <w:t xml:space="preserve">Неклиновского района на очередной финансовый год и плановый период представляются паспорта муниципальных программ </w:t>
      </w:r>
      <w:r>
        <w:t>Носовского сельского поселения</w:t>
      </w:r>
      <w:r>
        <w:t xml:space="preserve"> (проекты изменений в указанные паспорта).</w:t>
      </w:r>
    </w:p>
    <w:p w14:paraId="17010000">
      <w:pPr>
        <w:pStyle w:val="Style_3"/>
        <w:ind w:firstLine="720" w:left="0"/>
        <w:jc w:val="both"/>
      </w:pPr>
      <w:r>
        <w:t xml:space="preserve">4. В случае, если проект решения о бюджете </w:t>
      </w:r>
      <w:r>
        <w:t xml:space="preserve">Носовского сельского поселения </w:t>
      </w:r>
      <w:r>
        <w:t xml:space="preserve">Неклиновского района на очередной финансовый год и плановый период не содержит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включается в состав приложений к пояснительной записке к проекту решения о бюджете </w:t>
      </w:r>
      <w:r>
        <w:t>Носовского сельского поселения</w:t>
      </w:r>
      <w:r>
        <w:t xml:space="preserve"> Неклиновского района на очередной финансовый год и плановый период.</w:t>
      </w:r>
    </w:p>
    <w:p w14:paraId="18010000">
      <w:pPr>
        <w:pStyle w:val="Style_3"/>
        <w:ind/>
        <w:jc w:val="both"/>
      </w:pPr>
    </w:p>
    <w:p w14:paraId="19010000">
      <w:pPr>
        <w:pStyle w:val="Style_4"/>
        <w:ind w:firstLine="720" w:left="0"/>
        <w:jc w:val="both"/>
        <w:rPr>
          <w:sz w:val="28"/>
        </w:rPr>
      </w:pPr>
      <w:r>
        <w:rPr>
          <w:b w:val="0"/>
          <w:sz w:val="28"/>
        </w:rPr>
        <w:t>Глава 5</w:t>
      </w:r>
      <w:r>
        <w:rPr>
          <w:sz w:val="28"/>
        </w:rPr>
        <w:t>. РАССМОТРЕНИЕ ПРОЕКТА РЕШЕНИЯ СОБРАНИЯ ДЕПУТАТОВ НОСОВСКОГО СЕЛЬСКОГО ПОСЕЛЕНИЯ О БЮДЖЕТЕ ПОСЕЛЕНИЯ НА ОЧЕРЕДНОЙ ФИН</w:t>
      </w:r>
      <w:r>
        <w:rPr>
          <w:sz w:val="28"/>
        </w:rPr>
        <w:t>АН</w:t>
      </w:r>
      <w:r>
        <w:rPr>
          <w:sz w:val="28"/>
        </w:rPr>
        <w:t xml:space="preserve">СОВЫЙ ГОД И ПЛАНОВЫЙ ПЕРИОД И ЕГО УТВЕРЖДЕНИЕ </w:t>
      </w:r>
    </w:p>
    <w:p w14:paraId="1A010000">
      <w:pPr>
        <w:pStyle w:val="Style_6"/>
        <w:ind w:firstLine="720" w:left="0"/>
        <w:jc w:val="left"/>
        <w:rPr>
          <w:b w:val="0"/>
          <w:sz w:val="28"/>
        </w:rPr>
      </w:pPr>
    </w:p>
    <w:p w14:paraId="1B010000">
      <w:pPr>
        <w:pStyle w:val="Style_6"/>
        <w:ind w:firstLine="720" w:left="0"/>
        <w:jc w:val="left"/>
        <w:rPr>
          <w:sz w:val="28"/>
        </w:rPr>
      </w:pPr>
      <w:r>
        <w:rPr>
          <w:b w:val="0"/>
          <w:sz w:val="28"/>
        </w:rPr>
        <w:t>Статья 26.</w:t>
      </w:r>
      <w:r>
        <w:rPr>
          <w:sz w:val="28"/>
        </w:rPr>
        <w:t xml:space="preserve"> Внесение проекта решения о бюджете поселения на очередной финансовый год и плановый период в Собрание депутатов</w:t>
      </w:r>
      <w:r>
        <w:rPr>
          <w:sz w:val="28"/>
        </w:rPr>
        <w:t xml:space="preserve"> Носовского сельского поселения</w:t>
      </w:r>
      <w:r>
        <w:rPr>
          <w:sz w:val="28"/>
        </w:rPr>
        <w:t xml:space="preserve"> </w:t>
      </w:r>
    </w:p>
    <w:p w14:paraId="1C010000">
      <w:pPr>
        <w:pStyle w:val="Style_3"/>
        <w:ind w:firstLine="720" w:left="0"/>
        <w:jc w:val="both"/>
      </w:pPr>
    </w:p>
    <w:p w14:paraId="1D010000">
      <w:pPr>
        <w:pStyle w:val="Style_3"/>
        <w:ind w:firstLine="720" w:left="0"/>
        <w:jc w:val="both"/>
      </w:pPr>
      <w:r>
        <w:t xml:space="preserve">1. Администрация </w:t>
      </w:r>
      <w:r>
        <w:t>Носовского сельского поселения</w:t>
      </w:r>
      <w:r>
        <w:t xml:space="preserve"> не позднее 15 ноября текущего финансового года вносит в Собрание депутатов </w:t>
      </w:r>
      <w:r>
        <w:t>Носовского сельского поселения</w:t>
      </w:r>
      <w:r>
        <w:t xml:space="preserve"> проект Решения о бюджете поселения на очередной финансовый год и плановый период.</w:t>
      </w:r>
    </w:p>
    <w:p w14:paraId="1E010000">
      <w:pPr>
        <w:pStyle w:val="Style_3"/>
        <w:ind/>
        <w:jc w:val="both"/>
      </w:pPr>
      <w:r>
        <w:tab/>
      </w:r>
      <w:r>
        <w:t>2</w:t>
      </w:r>
      <w:r>
        <w:t xml:space="preserve">. Проект решения Собрания депутатов </w:t>
      </w:r>
      <w:r>
        <w:t>Носовского сельского поселения</w:t>
      </w:r>
      <w:r>
        <w:t xml:space="preserve"> о бюджете </w:t>
      </w:r>
      <w:r>
        <w:t xml:space="preserve">Носовского сельского поселения </w:t>
      </w:r>
      <w:r>
        <w:t xml:space="preserve">Неклиновского района на очередной финансовый год и плановый период уточняет показатели утвержденного бюджета </w:t>
      </w:r>
      <w:r>
        <w:t xml:space="preserve">Носовского сельского поселения </w:t>
      </w:r>
      <w:r>
        <w:t xml:space="preserve">Неклиновского района планового периода и утверждает показатели второго года планового периода составляемого бюджета </w:t>
      </w:r>
      <w:r>
        <w:t xml:space="preserve">Носовского сельского поселения </w:t>
      </w:r>
      <w:r>
        <w:t>Неклиновского района.</w:t>
      </w:r>
    </w:p>
    <w:p w14:paraId="1F010000">
      <w:pPr>
        <w:pStyle w:val="Style_3"/>
        <w:ind/>
        <w:jc w:val="both"/>
      </w:pPr>
      <w:r>
        <w:tab/>
      </w:r>
    </w:p>
    <w:p w14:paraId="20010000">
      <w:pPr>
        <w:pStyle w:val="Style_3"/>
        <w:ind/>
        <w:jc w:val="both"/>
        <w:rPr>
          <w:b w:val="1"/>
        </w:rPr>
      </w:pPr>
      <w:r>
        <w:tab/>
      </w:r>
      <w:r>
        <w:t xml:space="preserve">Статья 27. </w:t>
      </w:r>
      <w:r>
        <w:rPr>
          <w:b w:val="1"/>
        </w:rPr>
        <w:t>Принятие к рассмотрению проекта решения о бюджете поселения на очередной финансовый год и плановый период Собранием депутатов</w:t>
      </w:r>
      <w:r>
        <w:rPr>
          <w:b w:val="1"/>
        </w:rPr>
        <w:t xml:space="preserve"> </w:t>
      </w:r>
      <w:r>
        <w:rPr>
          <w:b w:val="1"/>
        </w:rPr>
        <w:t>Носовского сельского поселения</w:t>
      </w:r>
    </w:p>
    <w:p w14:paraId="21010000">
      <w:pPr>
        <w:pStyle w:val="Style_3"/>
        <w:ind/>
        <w:jc w:val="both"/>
        <w:rPr>
          <w:b w:val="1"/>
        </w:rPr>
      </w:pPr>
    </w:p>
    <w:p w14:paraId="22010000">
      <w:pPr>
        <w:pStyle w:val="Style_3"/>
        <w:ind/>
        <w:jc w:val="both"/>
      </w:pPr>
      <w:r>
        <w:tab/>
      </w:r>
      <w:r>
        <w:t xml:space="preserve">1. Проект решения о бюджете поселения на очередной финансовый год и плановый период считается внесенным в срок, если он представлен в Собрание депутатов </w:t>
      </w:r>
      <w:r>
        <w:t>Носовского сельского поселения</w:t>
      </w:r>
      <w:r>
        <w:t xml:space="preserve"> не позднее 15 ноября текущего года и зарегистрирован в соответствии с Регламентом Собрания депутатов </w:t>
      </w:r>
      <w:r>
        <w:t>Носовского сельского поселения</w:t>
      </w:r>
      <w:r>
        <w:t>.</w:t>
      </w:r>
    </w:p>
    <w:p w14:paraId="23010000">
      <w:pPr>
        <w:pStyle w:val="Style_3"/>
        <w:ind/>
        <w:jc w:val="both"/>
      </w:pPr>
      <w:r>
        <w:tab/>
      </w:r>
      <w:r>
        <w:t xml:space="preserve">2. После регистрации проект решения о бюджете поселения на очередной финансовый год и плановый период (далее – проект решения) в течение одного дня со дня его внесения в Собрание депутатов </w:t>
      </w:r>
      <w:r>
        <w:t>Носовского сельского поселения</w:t>
      </w:r>
      <w:r>
        <w:t xml:space="preserve"> направляется председателю постоянной комиссии Собрания депутатов </w:t>
      </w:r>
      <w:r>
        <w:t>Носовского сельского поселения</w:t>
      </w:r>
      <w:r>
        <w:t>, в предметы ведения которой входят вопросы принятия бюджета поселения (далее – комиссия по бюджету, экономической политике, налогам и муниципальной собственности), которая в течение одного дня со дня его получения проверяет соответствие представленных документов и материалов требованиям статьи 25 настоящего Положения.</w:t>
      </w:r>
    </w:p>
    <w:p w14:paraId="24010000">
      <w:pPr>
        <w:pStyle w:val="Style_3"/>
        <w:ind/>
        <w:jc w:val="both"/>
      </w:pPr>
      <w:r>
        <w:tab/>
      </w:r>
      <w:r>
        <w:t xml:space="preserve">3. Председатель Собрания депутатов - глава </w:t>
      </w:r>
      <w:r>
        <w:t>Носовского сельского поселения</w:t>
      </w:r>
      <w:r>
        <w:t xml:space="preserve"> в течение одного дня на основании мотивированного представления председателя комиссии по бюджету, экономической политике, налогам и муниципальной собственности принимает решение о рассмотрении проекта решения Собранием депутатов </w:t>
      </w:r>
      <w:r>
        <w:t>Носовского сельского поселения</w:t>
      </w:r>
      <w:r>
        <w:t xml:space="preserve"> или о его возвращении.</w:t>
      </w:r>
    </w:p>
    <w:p w14:paraId="25010000">
      <w:pPr>
        <w:pStyle w:val="Style_3"/>
        <w:ind/>
        <w:jc w:val="both"/>
      </w:pPr>
      <w:r>
        <w:tab/>
      </w:r>
      <w:r>
        <w:t>4. Проект решения подлежит возвращению, если состав представленных документов и материалов не соответствует требованиям статьи 25 настоящего Положения.</w:t>
      </w:r>
    </w:p>
    <w:p w14:paraId="26010000">
      <w:pPr>
        <w:pStyle w:val="Style_3"/>
        <w:ind/>
        <w:jc w:val="both"/>
      </w:pPr>
      <w:r>
        <w:tab/>
      </w:r>
      <w:r>
        <w:t xml:space="preserve">Доработанный проект решения со всеми необходимыми документами и материалами должен быть представлен в Собрание депутатов </w:t>
      </w:r>
      <w:r>
        <w:t>Носовского сельского поселения</w:t>
      </w:r>
      <w:r>
        <w:t xml:space="preserve"> в трехдневный срок со дня принятия Председателем Собрания депутатов – главой </w:t>
      </w:r>
      <w:r>
        <w:t>Носовского сельского поселения</w:t>
      </w:r>
      <w:r>
        <w:t xml:space="preserve"> соответствующего решения и рассмотрен в установленном настоящим Положением порядке.</w:t>
      </w:r>
    </w:p>
    <w:p w14:paraId="27010000">
      <w:pPr>
        <w:pStyle w:val="Style_3"/>
        <w:ind/>
        <w:jc w:val="both"/>
      </w:pPr>
    </w:p>
    <w:p w14:paraId="28010000">
      <w:pPr>
        <w:pStyle w:val="Style_3"/>
        <w:ind w:firstLine="720" w:left="0"/>
        <w:jc w:val="both"/>
        <w:rPr>
          <w:b w:val="1"/>
        </w:rPr>
      </w:pPr>
      <w:r>
        <w:t>Статья 28.</w:t>
      </w:r>
      <w:r>
        <w:rPr>
          <w:b w:val="1"/>
        </w:rPr>
        <w:t xml:space="preserve"> Распределение функций по рассмотрению проекта решения о бюджете поселения на очередной финансовый год и плановый период в Собрании депутатов </w:t>
      </w:r>
      <w:r>
        <w:rPr>
          <w:b w:val="1"/>
        </w:rPr>
        <w:t>Носовского сельского поселения</w:t>
      </w:r>
    </w:p>
    <w:p w14:paraId="29010000">
      <w:pPr>
        <w:pStyle w:val="Style_3"/>
        <w:ind w:firstLine="720" w:left="0"/>
        <w:jc w:val="both"/>
      </w:pPr>
    </w:p>
    <w:p w14:paraId="2A010000">
      <w:pPr>
        <w:pStyle w:val="Style_3"/>
        <w:ind/>
        <w:jc w:val="both"/>
      </w:pPr>
      <w:r>
        <w:tab/>
      </w:r>
      <w:r>
        <w:t xml:space="preserve">1. Одновременно с принятием решения о рассмотрении проекта решения Собранием депутатов </w:t>
      </w:r>
      <w:r>
        <w:t>Носовского сельского поселения</w:t>
      </w:r>
      <w:r>
        <w:t xml:space="preserve"> Председатель Собрания депутатов –глава </w:t>
      </w:r>
      <w:r>
        <w:t>Носовского сельского поселения</w:t>
      </w:r>
      <w:r>
        <w:t xml:space="preserve"> назначает:</w:t>
      </w:r>
    </w:p>
    <w:p w14:paraId="2B010000">
      <w:pPr>
        <w:pStyle w:val="Style_3"/>
        <w:ind/>
        <w:jc w:val="both"/>
      </w:pPr>
      <w:r>
        <w:tab/>
      </w:r>
      <w:r>
        <w:t xml:space="preserve">1) ответственным за рассмотрение проекта решения о бюджете поселения на очередной финансовый год и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w:t>
      </w:r>
    </w:p>
    <w:p w14:paraId="2C010000">
      <w:pPr>
        <w:pStyle w:val="Style_3"/>
        <w:ind/>
        <w:jc w:val="both"/>
      </w:pPr>
      <w:r>
        <w:tab/>
      </w:r>
      <w:r>
        <w:t xml:space="preserve">2) ответственным за рассмотрение проекта решения о Прогнозном плане (программе) приватизации муниципального имущества </w:t>
      </w:r>
      <w:r>
        <w:t>Носовского сельского поселения</w:t>
      </w:r>
      <w:r>
        <w:t xml:space="preserve"> на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 в предметы ведения которой входят вопросы управления и распоряжения собственностью поселения.</w:t>
      </w:r>
    </w:p>
    <w:p w14:paraId="2D010000">
      <w:pPr>
        <w:pStyle w:val="Style_3"/>
        <w:ind/>
        <w:jc w:val="both"/>
      </w:pPr>
      <w:r>
        <w:tab/>
      </w:r>
      <w:r>
        <w:t xml:space="preserve">Председатель Собрания депутатов </w:t>
      </w:r>
      <w:r>
        <w:t>Носовского сельского поселения</w:t>
      </w:r>
      <w:r>
        <w:t xml:space="preserve"> определяет также комиссии, ответственные за рассмотрение отдельных разделов и подразделов проекта бюджета поселения (далее – профильные комиссии). При этом ответственными за рассмотрение каждого раздела или подраздела функциональной классификации расходов должны быть назначены не менее двух профильных комиссий,  одной из которых является комиссия по бюджету, экономической политике, налогам и муниципальной собственности.</w:t>
      </w:r>
    </w:p>
    <w:p w14:paraId="2E010000">
      <w:pPr>
        <w:pStyle w:val="Style_3"/>
        <w:ind/>
        <w:jc w:val="both"/>
      </w:pPr>
      <w:r>
        <w:tab/>
      </w:r>
      <w:r>
        <w:t xml:space="preserve">2. Проект решения о бюджете поселения на очередной финансовый год и плановый период, проект решения о прогнозном плане (программе) приватизации  муниципального имущества </w:t>
      </w:r>
      <w:r>
        <w:t xml:space="preserve">Носовского сельского поселения </w:t>
      </w:r>
      <w:r>
        <w:t xml:space="preserve">на плановый период не позднее трех дней со дня принятия решений, указанных в части 1 настоящей статьи, направляются Председателем Собрания депутатов – главой </w:t>
      </w:r>
      <w:r>
        <w:t>Носовского сельского поселения</w:t>
      </w:r>
      <w:r>
        <w:t xml:space="preserve"> в комиссии Собрания депутатов </w:t>
      </w:r>
      <w:r>
        <w:t>Носовского сельского поселения</w:t>
      </w:r>
      <w:r>
        <w:t xml:space="preserve"> для рассмотрения, депутатам Собрания депутатов </w:t>
      </w:r>
      <w:r>
        <w:t xml:space="preserve">Носовского сельского поселения </w:t>
      </w:r>
      <w:r>
        <w:t xml:space="preserve">и другим субъектам правотворческой инициативы в Собрании депутатов </w:t>
      </w:r>
      <w:r>
        <w:t>Носовского сельского поселения</w:t>
      </w:r>
      <w:r>
        <w:t xml:space="preserve"> для внесения замечаний и предложений к проектам решений.</w:t>
      </w:r>
    </w:p>
    <w:p w14:paraId="2F010000">
      <w:pPr>
        <w:pStyle w:val="Style_3"/>
        <w:ind/>
        <w:jc w:val="both"/>
      </w:pPr>
    </w:p>
    <w:p w14:paraId="30010000">
      <w:pPr>
        <w:pStyle w:val="Style_3"/>
        <w:ind/>
        <w:jc w:val="both"/>
      </w:pPr>
    </w:p>
    <w:p w14:paraId="31010000">
      <w:pPr>
        <w:pStyle w:val="Style_3"/>
        <w:ind w:firstLine="720" w:left="0"/>
        <w:rPr>
          <w:b w:val="1"/>
        </w:rPr>
      </w:pPr>
      <w:r>
        <w:t>Статья 29.</w:t>
      </w:r>
      <w:r>
        <w:rPr>
          <w:b w:val="1"/>
        </w:rPr>
        <w:t xml:space="preserve"> Порядок рассмотрения проекта Решения о бюджете поселения на очередной финансовый год и плановый период на заседании Собрания депутатов </w:t>
      </w:r>
      <w:r>
        <w:rPr>
          <w:b w:val="1"/>
        </w:rPr>
        <w:t>Носовского сельского поселения</w:t>
      </w:r>
    </w:p>
    <w:p w14:paraId="32010000">
      <w:pPr>
        <w:pStyle w:val="Style_3"/>
        <w:ind w:firstLine="720" w:left="0"/>
        <w:rPr>
          <w:b w:val="1"/>
        </w:rPr>
      </w:pPr>
    </w:p>
    <w:p w14:paraId="33010000">
      <w:pPr>
        <w:pStyle w:val="Style_3"/>
        <w:ind w:firstLine="720" w:left="0"/>
        <w:rPr>
          <w:b w:val="1"/>
        </w:rPr>
      </w:pPr>
      <w:r>
        <w:t xml:space="preserve"> </w:t>
      </w:r>
      <w:r>
        <w:t xml:space="preserve">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двух чтениях.</w:t>
      </w:r>
    </w:p>
    <w:p w14:paraId="34010000">
      <w:pPr>
        <w:pStyle w:val="Style_3"/>
        <w:ind/>
        <w:jc w:val="both"/>
      </w:pPr>
    </w:p>
    <w:p w14:paraId="35010000">
      <w:pPr>
        <w:pStyle w:val="Style_3"/>
        <w:ind w:firstLine="720" w:left="0"/>
        <w:rPr>
          <w:b w:val="1"/>
        </w:rPr>
      </w:pPr>
      <w:r>
        <w:t>Статья 3</w:t>
      </w:r>
      <w:r>
        <w:rPr>
          <w:b w:val="1"/>
        </w:rPr>
        <w:t>0. Сроки подготовки к первому чтению</w:t>
      </w:r>
    </w:p>
    <w:p w14:paraId="36010000">
      <w:pPr>
        <w:pStyle w:val="Style_3"/>
        <w:ind/>
        <w:jc w:val="both"/>
      </w:pPr>
    </w:p>
    <w:p w14:paraId="37010000">
      <w:pPr>
        <w:pStyle w:val="Style_3"/>
        <w:ind/>
        <w:jc w:val="both"/>
      </w:pPr>
      <w:r>
        <w:tab/>
      </w:r>
      <w:r>
        <w:t xml:space="preserve"> 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первом чтении в течение 15 дней со дня его внесения в Собрание депутатов </w:t>
      </w:r>
      <w:r>
        <w:t>Носовского сельского поселения</w:t>
      </w:r>
      <w:r>
        <w:t>.</w:t>
      </w:r>
    </w:p>
    <w:p w14:paraId="38010000">
      <w:pPr>
        <w:pStyle w:val="Style_3"/>
        <w:ind/>
        <w:jc w:val="both"/>
      </w:pPr>
      <w:r>
        <w:tab/>
      </w:r>
    </w:p>
    <w:p w14:paraId="39010000">
      <w:pPr>
        <w:pStyle w:val="Style_3"/>
        <w:ind w:firstLine="720" w:left="0"/>
        <w:rPr>
          <w:b w:val="1"/>
        </w:rPr>
      </w:pPr>
      <w:r>
        <w:t>Статья 3</w:t>
      </w:r>
      <w:r>
        <w:rPr>
          <w:b w:val="1"/>
        </w:rPr>
        <w:t>1. Порядок подготовки к рассмотрению в первом чтении проекта Решения о бюджете поселения на очередной финансовый год и плановый период</w:t>
      </w:r>
      <w:r>
        <w:t xml:space="preserve"> </w:t>
      </w:r>
      <w:r>
        <w:rPr>
          <w:b w:val="1"/>
        </w:rPr>
        <w:t xml:space="preserve">Собранием депутатов </w:t>
      </w:r>
      <w:r>
        <w:rPr>
          <w:b w:val="1"/>
        </w:rPr>
        <w:t>Носовского сельского поселения</w:t>
      </w:r>
    </w:p>
    <w:p w14:paraId="3A010000">
      <w:pPr>
        <w:pStyle w:val="Style_3"/>
        <w:ind/>
        <w:jc w:val="center"/>
      </w:pPr>
    </w:p>
    <w:p w14:paraId="3B010000">
      <w:pPr>
        <w:pStyle w:val="Style_3"/>
        <w:ind/>
        <w:jc w:val="both"/>
      </w:pPr>
      <w:r>
        <w:tab/>
      </w:r>
      <w:r>
        <w:t xml:space="preserve">1. В течение 5 дней со дня внесения проекта решения в Собрание депутатов </w:t>
      </w:r>
      <w:r>
        <w:t>Носовского сельского поселения</w:t>
      </w:r>
      <w:r>
        <w:t xml:space="preserve"> профильные комиссии представляют в комиссию по бюджету, экономической политике, налогам и муниципальной собственности заключения на проект решения и предложения по соответствующим разделам бюджета поселения.</w:t>
      </w:r>
    </w:p>
    <w:p w14:paraId="3C010000">
      <w:pPr>
        <w:pStyle w:val="Style_3"/>
        <w:ind/>
        <w:jc w:val="both"/>
      </w:pPr>
      <w:r>
        <w:tab/>
      </w:r>
      <w:r>
        <w:t xml:space="preserve">2. На основании полученных заключений комиссия по бюджету, экономической политике, налогам и муниципальной собственности в течении 5 дней готовит свое заключение по указанному проекту Решения, а также проект Решения Собрания депутатов </w:t>
      </w:r>
      <w:r>
        <w:t>Носовского сельского поселения</w:t>
      </w:r>
      <w:r>
        <w:t xml:space="preserve"> о принятии в первом чтении проекта Решения о бюджете поселения на очередной финансовый год и плановый период или об отклонении указанного проекта решения.</w:t>
      </w:r>
    </w:p>
    <w:p w14:paraId="3D010000">
      <w:pPr>
        <w:pStyle w:val="Style_3"/>
        <w:ind/>
        <w:jc w:val="both"/>
      </w:pPr>
      <w:r>
        <w:tab/>
      </w:r>
    </w:p>
    <w:p w14:paraId="3E010000">
      <w:pPr>
        <w:pStyle w:val="Style_6"/>
        <w:ind w:firstLine="720" w:left="0"/>
        <w:jc w:val="both"/>
        <w:rPr>
          <w:sz w:val="28"/>
        </w:rPr>
      </w:pPr>
      <w:r>
        <w:rPr>
          <w:b w:val="0"/>
          <w:sz w:val="28"/>
        </w:rPr>
        <w:t>Статья 32.</w:t>
      </w:r>
      <w:r>
        <w:rPr>
          <w:sz w:val="28"/>
        </w:rPr>
        <w:t xml:space="preserve"> Рассмотрение в первом чтении проекта Решения о бюджете поселения на очередной финансовый год и плановый период</w:t>
      </w:r>
    </w:p>
    <w:p w14:paraId="3F010000">
      <w:pPr>
        <w:pStyle w:val="Style_6"/>
        <w:ind w:firstLine="720" w:left="0"/>
        <w:jc w:val="left"/>
        <w:rPr>
          <w:sz w:val="28"/>
        </w:rPr>
      </w:pPr>
    </w:p>
    <w:p w14:paraId="40010000">
      <w:pPr>
        <w:pStyle w:val="Style_3"/>
        <w:ind w:firstLine="720" w:left="0"/>
        <w:jc w:val="both"/>
      </w:pPr>
      <w:r>
        <w:t xml:space="preserve"> </w:t>
      </w:r>
      <w:r>
        <w:t xml:space="preserve">При рассмотрении в первом чтении проекта Решения о бюджете поселения на очередной финансовый год Собрание депутатов </w:t>
      </w:r>
      <w:r>
        <w:t>Носовского сельского поселения</w:t>
      </w:r>
      <w:r>
        <w:t xml:space="preserve"> заслушивает доклад Администрации </w:t>
      </w:r>
      <w:r>
        <w:t>Носовского сельского поселения</w:t>
      </w:r>
      <w:r>
        <w:t>, содоклад комиссии по бюджету, экономической политике, налогам и муниципальной собственности и принимает решение о принятии в первом чтении или об отклонении указанного проекта Решения.</w:t>
      </w:r>
    </w:p>
    <w:p w14:paraId="41010000">
      <w:pPr>
        <w:pStyle w:val="Style_3"/>
      </w:pPr>
    </w:p>
    <w:p w14:paraId="42010000">
      <w:pPr>
        <w:pStyle w:val="Style_3"/>
        <w:ind w:firstLine="720" w:left="0"/>
        <w:jc w:val="both"/>
        <w:rPr>
          <w:b w:val="1"/>
        </w:rPr>
      </w:pPr>
      <w:r>
        <w:t>Статья 33.</w:t>
      </w:r>
      <w:r>
        <w:rPr>
          <w:b w:val="1"/>
        </w:rPr>
        <w:t xml:space="preserve"> Отклонение в первом чтении проекта Решения о бюджете поселения на очередной финансовый год и плановый период</w:t>
      </w:r>
    </w:p>
    <w:p w14:paraId="43010000">
      <w:pPr>
        <w:pStyle w:val="Style_3"/>
        <w:ind/>
        <w:jc w:val="both"/>
      </w:pPr>
    </w:p>
    <w:p w14:paraId="44010000">
      <w:pPr>
        <w:pStyle w:val="Style_3"/>
        <w:ind w:firstLine="720" w:left="0"/>
        <w:jc w:val="both"/>
      </w:pPr>
      <w:r>
        <w:t xml:space="preserve"> </w:t>
      </w:r>
      <w:r>
        <w:t xml:space="preserve">В случае отклонения в первом чтении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вправе передать указанный проект Решения в согласительную комиссию, образованную Собранием депутатов </w:t>
      </w:r>
      <w:r>
        <w:t>Носовского сельского поселения</w:t>
      </w:r>
      <w:r>
        <w:t xml:space="preserve"> из депутатов Собрания депутатов </w:t>
      </w:r>
      <w:r>
        <w:t>Носовского сельского поселения</w:t>
      </w:r>
      <w:r>
        <w:t xml:space="preserve"> и представителей Администрации </w:t>
      </w:r>
      <w:r>
        <w:t>Носовского сельского поселения</w:t>
      </w:r>
      <w:r>
        <w:t xml:space="preserve">, для разработки согласованного варианта основных характеристик  бюджета поселения на очередной финансовый год в соответствии с поступившими замечаниями и предложениями, изложенными в заключениях комиссий Собрания депутатов </w:t>
      </w:r>
      <w:r>
        <w:t>Носовского сельского поселения</w:t>
      </w:r>
      <w:r>
        <w:t xml:space="preserve">, или вернуть проект Решения в Администрацию </w:t>
      </w:r>
      <w:r>
        <w:t>Носовского сельского поселения</w:t>
      </w:r>
      <w:r>
        <w:t xml:space="preserve"> на доработку.</w:t>
      </w:r>
    </w:p>
    <w:p w14:paraId="45010000">
      <w:pPr>
        <w:pStyle w:val="Style_3"/>
        <w:ind/>
        <w:jc w:val="both"/>
      </w:pPr>
    </w:p>
    <w:p w14:paraId="46010000">
      <w:pPr>
        <w:pStyle w:val="Style_3"/>
        <w:ind w:firstLine="720" w:left="0"/>
        <w:rPr>
          <w:b w:val="1"/>
        </w:rPr>
      </w:pPr>
      <w:r>
        <w:t>Статья 34.</w:t>
      </w:r>
      <w:r>
        <w:rPr>
          <w:b w:val="1"/>
        </w:rPr>
        <w:t xml:space="preserve"> Порядок работы согласительной комиссии </w:t>
      </w:r>
    </w:p>
    <w:p w14:paraId="47010000">
      <w:pPr>
        <w:pStyle w:val="Style_3"/>
        <w:ind/>
        <w:jc w:val="both"/>
      </w:pPr>
    </w:p>
    <w:p w14:paraId="48010000">
      <w:pPr>
        <w:pStyle w:val="Style_3"/>
        <w:ind/>
        <w:jc w:val="both"/>
      </w:pPr>
      <w:r>
        <w:tab/>
      </w:r>
      <w:r>
        <w:t xml:space="preserve">1. В течение пяти дней со дня передачи проекта решения согласительная комиссия разрабатывает вариант основных характеристик бюджета поселения, согласовывая указанные характеристики с внесенными на рассмотрение Собрания депутатов </w:t>
      </w:r>
      <w:r>
        <w:t>Носовского сельского поселения</w:t>
      </w:r>
      <w:r>
        <w:t xml:space="preserve"> проектами Решения о внесении изменений в Решения Собрания депутатов Н</w:t>
      </w:r>
      <w:r>
        <w:t>Носовского сельского поселения</w:t>
      </w:r>
      <w:r>
        <w:t xml:space="preserve"> о налогах и сборах, проектом программы муниципальных внутренних заимствований </w:t>
      </w:r>
      <w:r>
        <w:t>Носовского сельского поселения</w:t>
      </w:r>
      <w:r>
        <w:t xml:space="preserve"> на очередной финансовый год и плановый период. </w:t>
      </w:r>
    </w:p>
    <w:p w14:paraId="49010000">
      <w:pPr>
        <w:pStyle w:val="Style_3"/>
        <w:ind/>
        <w:jc w:val="both"/>
      </w:pPr>
      <w:r>
        <w:tab/>
      </w:r>
      <w:r>
        <w:t xml:space="preserve">Заседание согласительной комиссии является правомочным, если на нем присутствует большинство ее членов. На заседание согласительной комиссии могут приглашаться работники аппарата Администрации </w:t>
      </w:r>
      <w:r>
        <w:t>Носовского сельского поселения</w:t>
      </w:r>
      <w:r>
        <w:t>, иные лица.</w:t>
      </w:r>
    </w:p>
    <w:p w14:paraId="4A010000">
      <w:pPr>
        <w:pStyle w:val="Style_3"/>
        <w:ind/>
        <w:jc w:val="both"/>
      </w:pPr>
      <w:r>
        <w:tab/>
      </w:r>
      <w:r>
        <w:t xml:space="preserve">Решение согласительной комиссии принимается голосованием сторон согласительной комиссии от Собрания депутатов </w:t>
      </w:r>
      <w:r>
        <w:t>Носовского сельского поселения</w:t>
      </w:r>
      <w:r>
        <w:t xml:space="preserve"> и Администрации </w:t>
      </w:r>
      <w:r>
        <w:t>Носовского сельского поселения</w:t>
      </w:r>
      <w:r>
        <w:t>.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w:t>
      </w:r>
    </w:p>
    <w:p w14:paraId="4B010000">
      <w:pPr>
        <w:pStyle w:val="Style_3"/>
        <w:ind/>
        <w:jc w:val="both"/>
      </w:pPr>
      <w:r>
        <w:tab/>
      </w:r>
      <w:r>
        <w:t>Решение считается согласованным комиссией, если его поддержали обе стороны. Решение против которого возражает одна сторона, считается комиссией несогласованным.</w:t>
      </w:r>
    </w:p>
    <w:p w14:paraId="4C010000">
      <w:pPr>
        <w:pStyle w:val="Style_3"/>
        <w:ind/>
        <w:jc w:val="both"/>
      </w:pPr>
      <w:r>
        <w:tab/>
      </w:r>
      <w:r>
        <w:t xml:space="preserve">2. По окончании работы согласительная комиссия вносит на рассмотрение Собрания депутатов </w:t>
      </w:r>
      <w:r>
        <w:t>Носовского сельского поселения</w:t>
      </w:r>
      <w:r>
        <w:t xml:space="preserve"> согласованные в установленном данной статьей порядке основные характеристики бюджета поселения на очередной финансовый год и плановый период.</w:t>
      </w:r>
    </w:p>
    <w:p w14:paraId="4D010000">
      <w:pPr>
        <w:pStyle w:val="Style_3"/>
        <w:ind/>
        <w:jc w:val="both"/>
      </w:pPr>
      <w:r>
        <w:tab/>
      </w:r>
      <w:r>
        <w:t xml:space="preserve">3. Позиции, по которым комиссия не выработала согласованного решения, вносятся комиссией на рассмотрение Собрания депутатов </w:t>
      </w:r>
      <w:r>
        <w:t>Носовского сельского поселения</w:t>
      </w:r>
      <w:r>
        <w:t>.</w:t>
      </w:r>
    </w:p>
    <w:p w14:paraId="4E010000">
      <w:pPr>
        <w:pStyle w:val="Style_3"/>
        <w:ind/>
        <w:jc w:val="both"/>
      </w:pPr>
      <w:r>
        <w:tab/>
      </w:r>
      <w:r>
        <w:t xml:space="preserve">4. По итогам обсуждения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может принять в первом чтении проект Решения о бюджете поселения на очередной финансовый год и плановый период или отклонить проект решения.</w:t>
      </w:r>
    </w:p>
    <w:p w14:paraId="4F010000">
      <w:pPr>
        <w:pStyle w:val="Style_3"/>
        <w:ind/>
        <w:jc w:val="both"/>
      </w:pPr>
      <w:r>
        <w:tab/>
      </w:r>
      <w:r>
        <w:t xml:space="preserve">Решение Собрания депутатов </w:t>
      </w:r>
      <w:r>
        <w:t>Носовского сельского поселения</w:t>
      </w:r>
      <w:r>
        <w:t xml:space="preserve"> о принятии в первом чтении или об отклонении проекта решения оформляется Решением Собрания депутатов </w:t>
      </w:r>
      <w:r>
        <w:t>Носовского сельского поселения</w:t>
      </w:r>
      <w:r>
        <w:t>.</w:t>
      </w:r>
    </w:p>
    <w:p w14:paraId="50010000">
      <w:pPr>
        <w:pStyle w:val="Style_3"/>
        <w:ind/>
        <w:jc w:val="both"/>
      </w:pPr>
    </w:p>
    <w:p w14:paraId="51010000">
      <w:pPr>
        <w:pStyle w:val="Style_3"/>
        <w:ind w:firstLine="720" w:left="0"/>
        <w:jc w:val="both"/>
        <w:rPr>
          <w:b w:val="1"/>
        </w:rPr>
      </w:pPr>
      <w:r>
        <w:t>Статья 35.</w:t>
      </w:r>
      <w:r>
        <w:rPr>
          <w:b w:val="1"/>
        </w:rPr>
        <w:t xml:space="preserve"> Возвращение проекта Решения о бюджете </w:t>
      </w:r>
      <w:r>
        <w:rPr>
          <w:b w:val="1"/>
        </w:rPr>
        <w:t xml:space="preserve">Носовского сельского поселения </w:t>
      </w:r>
      <w:r>
        <w:rPr>
          <w:b w:val="1"/>
        </w:rPr>
        <w:t>Неклиновского района на очередной финансовый г</w:t>
      </w:r>
      <w:r>
        <w:rPr>
          <w:b w:val="1"/>
        </w:rPr>
        <w:t>од и плановый период в Администраци</w:t>
      </w:r>
      <w:r>
        <w:rPr>
          <w:b w:val="1"/>
        </w:rPr>
        <w:t xml:space="preserve">ю </w:t>
      </w:r>
      <w:r>
        <w:rPr>
          <w:b w:val="1"/>
        </w:rPr>
        <w:t>Носовского сельского поселения</w:t>
      </w:r>
    </w:p>
    <w:p w14:paraId="52010000">
      <w:pPr>
        <w:pStyle w:val="Style_3"/>
        <w:ind/>
        <w:jc w:val="both"/>
      </w:pPr>
    </w:p>
    <w:p w14:paraId="53010000">
      <w:pPr>
        <w:pStyle w:val="Style_3"/>
        <w:ind/>
        <w:jc w:val="both"/>
      </w:pPr>
      <w:r>
        <w:tab/>
      </w:r>
      <w:r>
        <w:t xml:space="preserve"> В случае возвращения проекта решения на доработку Администрация </w:t>
      </w:r>
      <w:r>
        <w:t>Носовского сельского поселения</w:t>
      </w:r>
      <w:r>
        <w:t xml:space="preserve"> в течение пяти дней дорабатывает указанный проект Решения с учетом поступивших предложений и замечаний, вносит доработанный проект Решения на повторное рассмотрение Собрания депутатов </w:t>
      </w:r>
      <w:r>
        <w:t>Носовского сельского поселения</w:t>
      </w:r>
      <w:r>
        <w:t xml:space="preserve">. При повторном внесении проекта Решения Собрание депутатов </w:t>
      </w:r>
      <w:r>
        <w:t>Носовского сельского поселения</w:t>
      </w:r>
      <w:r>
        <w:t xml:space="preserve"> рассматривает его в первом чтении в течение семи дней со дня его повторного внесения в установленном настоящим Решением порядке.</w:t>
      </w:r>
    </w:p>
    <w:p w14:paraId="54010000">
      <w:pPr>
        <w:pStyle w:val="Style_3"/>
        <w:ind/>
        <w:jc w:val="both"/>
      </w:pPr>
    </w:p>
    <w:p w14:paraId="55010000">
      <w:pPr>
        <w:pStyle w:val="Style_3"/>
        <w:ind w:firstLine="720" w:left="0"/>
        <w:jc w:val="both"/>
        <w:rPr>
          <w:b w:val="1"/>
        </w:rPr>
      </w:pPr>
      <w:r>
        <w:t>Статья 36.</w:t>
      </w:r>
      <w:r>
        <w:rPr>
          <w:b w:val="1"/>
        </w:rPr>
        <w:t xml:space="preserve"> Порядок подготовки к рассмотрению во втором чтении проекта Решения о бюджете поселения на очередной финансовый год и плановый период Собранием депутатов</w:t>
      </w:r>
      <w:r>
        <w:rPr>
          <w:b w:val="1"/>
        </w:rPr>
        <w:t xml:space="preserve"> </w:t>
      </w:r>
      <w:r>
        <w:rPr>
          <w:b w:val="1"/>
        </w:rPr>
        <w:t>Носовского сельского поселения</w:t>
      </w:r>
    </w:p>
    <w:p w14:paraId="56010000">
      <w:pPr>
        <w:pStyle w:val="Style_3"/>
        <w:ind/>
        <w:jc w:val="both"/>
      </w:pPr>
    </w:p>
    <w:p w14:paraId="57010000">
      <w:pPr>
        <w:pStyle w:val="Style_3"/>
        <w:ind/>
        <w:jc w:val="both"/>
      </w:pPr>
      <w:r>
        <w:tab/>
      </w:r>
      <w:r>
        <w:t xml:space="preserve">1. В случае принятия в первом чтении проекта Решения о бюджете поселения на очередной финансовый и плановый период год в Собрании депутатов </w:t>
      </w:r>
      <w:r>
        <w:t>Носовского сельского поселения</w:t>
      </w:r>
      <w:r>
        <w:t xml:space="preserve"> создается рабочая группа по рассмотрению поступивших от субъектов правотворческой инициативы поправок и доработке указанного проекта Решения.</w:t>
      </w:r>
    </w:p>
    <w:p w14:paraId="58010000">
      <w:pPr>
        <w:pStyle w:val="Style_3"/>
        <w:ind/>
        <w:jc w:val="both"/>
      </w:pPr>
      <w:r>
        <w:tab/>
      </w:r>
      <w:r>
        <w:t xml:space="preserve">2. В состав рабочей группы включаются депутаты Собрания депутатов </w:t>
      </w:r>
      <w:r>
        <w:t>Носовского сельского поселения</w:t>
      </w:r>
      <w:r>
        <w:t>, представители Администрации Но</w:t>
      </w:r>
      <w:r>
        <w:t>совского сельского поселения</w:t>
      </w:r>
      <w:r>
        <w:t>.</w:t>
      </w:r>
      <w:r>
        <w:t xml:space="preserve"> На заседание рабочей группы могут приглашаться работники Администрации </w:t>
      </w:r>
      <w:r>
        <w:t>Носовского сельского поселения</w:t>
      </w:r>
      <w:r>
        <w:t>.</w:t>
      </w:r>
    </w:p>
    <w:p w14:paraId="59010000">
      <w:pPr>
        <w:pStyle w:val="Style_3"/>
        <w:ind/>
        <w:jc w:val="both"/>
      </w:pPr>
      <w:r>
        <w:tab/>
      </w:r>
      <w:r>
        <w:t xml:space="preserve">3. Рабочей группой рассматриваются оформленные в соответствии с Регламентом Собрания депутатов </w:t>
      </w:r>
      <w:r>
        <w:t>Носовского сельского поселения</w:t>
      </w:r>
      <w:r>
        <w:t xml:space="preserve"> поправки к принятому в первом чтении проекту решения о бюджете поселения на очередной финансовый год и плановый период, направленные в рабочую группу субъектами права правотворческой инициативы в Собрании депутатов </w:t>
      </w:r>
      <w:r>
        <w:t>Носовского сельского поселения</w:t>
      </w:r>
      <w:r>
        <w:t xml:space="preserve"> не позднее срока, установленного Решением Собрания депутатов </w:t>
      </w:r>
      <w:r>
        <w:t>Носовского сельского поселения</w:t>
      </w:r>
      <w:r>
        <w:t xml:space="preserve"> о принятии проекта решения в первом чтении.</w:t>
      </w:r>
    </w:p>
    <w:p w14:paraId="5A010000">
      <w:pPr>
        <w:pStyle w:val="Style_3"/>
        <w:ind/>
        <w:jc w:val="both"/>
      </w:pPr>
      <w:r>
        <w:tab/>
      </w:r>
      <w:r>
        <w:t xml:space="preserve">4. Сгруппированные по статьям и разделам проекта решения поправки подлежат рассмотрению в соответствии с Регламентом Собрания депутатов </w:t>
      </w:r>
      <w:r>
        <w:t>Носовского сельского поселения</w:t>
      </w:r>
      <w:r>
        <w:t xml:space="preserve"> на заседании рабочей группы. Рабочая группа может согласовать внесенные поправки и включить их в текст проекта решения, утвердив таблицу поправок, согласованных рабочей группой, а также подготовить таблицу поправок, несогласованных рабочей группой, и таблицу поправок, по которым рабочей группой не было принято решений. Доработанный к принятию во втором чтении проект решения о бюджете поселения на очередной финансовый год и плановый период, а также соответствующие таблицы поправок вносятся рабочей группой на рассмотрение комиссии по бюджету, экономической политике, налогам и муниципальной собственности.</w:t>
      </w:r>
    </w:p>
    <w:p w14:paraId="5B010000">
      <w:pPr>
        <w:pStyle w:val="Style_3"/>
        <w:ind/>
        <w:jc w:val="both"/>
      </w:pPr>
    </w:p>
    <w:p w14:paraId="5C010000">
      <w:pPr>
        <w:pStyle w:val="Style_3"/>
        <w:ind w:firstLine="720" w:left="0"/>
        <w:jc w:val="both"/>
        <w:rPr>
          <w:b w:val="1"/>
        </w:rPr>
      </w:pPr>
      <w:r>
        <w:t>Статья 37.</w:t>
      </w:r>
      <w:r>
        <w:rPr>
          <w:b w:val="1"/>
        </w:rPr>
        <w:t xml:space="preserve"> Рассмотрение во втором чтении проекта Решения о бюджете поселения на очередной финансовый год и плановый период и его утверждение</w:t>
      </w:r>
    </w:p>
    <w:p w14:paraId="5D010000">
      <w:pPr>
        <w:pStyle w:val="Style_3"/>
      </w:pPr>
    </w:p>
    <w:p w14:paraId="5E010000">
      <w:pPr>
        <w:pStyle w:val="Style_3"/>
        <w:ind/>
        <w:jc w:val="both"/>
      </w:pPr>
      <w:r>
        <w:tab/>
      </w:r>
      <w:r>
        <w:t xml:space="preserve">1. После рассмотрения на заседании комиссии по бюджету, экономической политике, налогам и муниципальной собственности доработанный к принятию во втором чтении проект решения о бюджете поселения на очередной финансовый год и плановый период представляется Председателю Собрания депутатов – главе </w:t>
      </w:r>
      <w:r>
        <w:t>Носовского сельского поселения</w:t>
      </w:r>
      <w:r>
        <w:t xml:space="preserve"> для включения соответствующего вопроса в проект повестки дня заседания Собрания депутатов </w:t>
      </w:r>
      <w:r>
        <w:t>Носовского сельского поселения</w:t>
      </w:r>
      <w:r>
        <w:t xml:space="preserve">. Вместе с проектом решения, подготовленным к рассмотрению во втором чтении и с выделенными поправками, комиссия по бюджету, экономической политике, налогам и муниципальной собственности представляет проект Решения Собрания депутатов </w:t>
      </w:r>
      <w:r>
        <w:t>Носовского сельского поселения</w:t>
      </w:r>
      <w:r>
        <w:t xml:space="preserve"> о принятии решения о бюджете поселения на очередной финансовый год и плановый период, соответствующее решение комиссии по бюджету, экономической политике, налогам и муниципальной собственности, и оформленные в соответствии с Регламентом Собрания депутатов </w:t>
      </w:r>
      <w:r>
        <w:t>Носовского сельского поселения</w:t>
      </w:r>
      <w:r>
        <w:t xml:space="preserve"> таблицу поправок, одобренных комиссией по бюджету, экономической политике, налогам и муниципальной собственности и включенных в текст проекта решения, таблицу поправок, рекомендуемых указанной комиссией к отклонению, а также таблицу поправок, по которым не было принято решений.</w:t>
      </w:r>
    </w:p>
    <w:p w14:paraId="5F010000">
      <w:pPr>
        <w:pStyle w:val="Style_3"/>
        <w:ind/>
        <w:jc w:val="both"/>
      </w:pPr>
      <w:r>
        <w:tab/>
      </w:r>
      <w:r>
        <w:t xml:space="preserve">2. Рассмотрение Собранием депутатов </w:t>
      </w:r>
      <w:r>
        <w:t>Носовского сельского поселения</w:t>
      </w:r>
      <w:r>
        <w:t xml:space="preserve"> проекта решения о бюджете поселения на очередной финансовый год и плановый период во втором чтении осуществляется в соответствии с Регламентом Собрания депутатов </w:t>
      </w:r>
      <w:r>
        <w:t>Носовского сельского поселения</w:t>
      </w:r>
      <w:r>
        <w:t>.</w:t>
      </w:r>
    </w:p>
    <w:p w14:paraId="60010000">
      <w:pPr>
        <w:pStyle w:val="Style_3"/>
        <w:ind/>
        <w:jc w:val="both"/>
      </w:pPr>
    </w:p>
    <w:p w14:paraId="61010000">
      <w:pPr>
        <w:pStyle w:val="Style_3"/>
        <w:ind w:firstLine="720" w:left="0"/>
        <w:rPr>
          <w:b w:val="1"/>
        </w:rPr>
      </w:pPr>
      <w:r>
        <w:t>Статья 38.</w:t>
      </w:r>
      <w:r>
        <w:rPr>
          <w:b w:val="1"/>
        </w:rPr>
        <w:t xml:space="preserve"> Временное управление бюджетом поселения</w:t>
      </w:r>
    </w:p>
    <w:p w14:paraId="62010000">
      <w:pPr>
        <w:pStyle w:val="Style_3"/>
        <w:ind/>
        <w:jc w:val="both"/>
      </w:pPr>
    </w:p>
    <w:p w14:paraId="63010000">
      <w:pPr>
        <w:pStyle w:val="Style_3"/>
        <w:ind w:firstLine="720" w:left="0"/>
        <w:jc w:val="both"/>
      </w:pPr>
      <w:r>
        <w:t>1. Если Решение о бюджете поселения не вступило в силу с начала финансового года:</w:t>
      </w:r>
    </w:p>
    <w:p w14:paraId="64010000">
      <w:pPr>
        <w:pStyle w:val="Style_3"/>
        <w:ind w:firstLine="720" w:left="0"/>
        <w:jc w:val="both"/>
      </w:pPr>
      <w:r>
        <w:t>1) 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14:paraId="65010000">
      <w:pPr>
        <w:pStyle w:val="Style_3"/>
        <w:ind w:firstLine="720" w:left="0"/>
        <w:jc w:val="both"/>
      </w:pPr>
      <w:r>
        <w:t>2) иные показатели, определяемые решением о бюджете поселения на очередной финансовый год и плановый период, применяются в размерах (нормативах) и порядке, которые были установлены решением о бюджете поселения на отчетный финансовый год.</w:t>
      </w:r>
    </w:p>
    <w:p w14:paraId="66010000">
      <w:pPr>
        <w:pStyle w:val="Style_3"/>
        <w:ind w:firstLine="720" w:left="0"/>
        <w:jc w:val="both"/>
      </w:pPr>
      <w:r>
        <w:t>2. Если решение о бюджете поселения на очередной финансовый год и плановый период не вступило в силу через три месяца после начала финансового года, финансовый орган организует исполнение бюджета при соблюдении условий, определенных частью 1 настоящей статьи.</w:t>
      </w:r>
    </w:p>
    <w:p w14:paraId="67010000">
      <w:pPr>
        <w:pStyle w:val="Style_3"/>
        <w:ind w:firstLine="720" w:left="0"/>
        <w:jc w:val="both"/>
      </w:pPr>
      <w:r>
        <w:t xml:space="preserve">При этом финансовый орган не имеет права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 предоставлять бюджетные кредиты, осуществлять заимствования в размере более одной восьмой объема заимствований предыдущего финансового года в расчете на квартал, формировать резервный фонд Администрации </w:t>
      </w:r>
      <w:r>
        <w:t>Носовского сельского поселения</w:t>
      </w:r>
      <w:r>
        <w:t>.</w:t>
      </w:r>
    </w:p>
    <w:p w14:paraId="68010000">
      <w:pPr>
        <w:pStyle w:val="Style_3"/>
        <w:ind w:firstLine="720" w:left="0"/>
        <w:jc w:val="both"/>
      </w:pPr>
      <w:r>
        <w:t>3.Указанные в частях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14:paraId="69010000">
      <w:pPr>
        <w:pStyle w:val="Style_3"/>
        <w:ind/>
        <w:jc w:val="both"/>
      </w:pPr>
    </w:p>
    <w:p w14:paraId="6A010000">
      <w:pPr>
        <w:pStyle w:val="Style_3"/>
        <w:ind/>
        <w:jc w:val="both"/>
      </w:pPr>
    </w:p>
    <w:p w14:paraId="6B010000">
      <w:pPr>
        <w:pStyle w:val="Style_3"/>
        <w:ind w:firstLine="720" w:left="0"/>
        <w:jc w:val="both"/>
        <w:rPr>
          <w:b w:val="1"/>
        </w:rPr>
      </w:pPr>
      <w:r>
        <w:t>Статья 39.</w:t>
      </w:r>
      <w:r>
        <w:rPr>
          <w:b w:val="1"/>
        </w:rPr>
        <w:t xml:space="preserve"> Внесение изменений в Решение о бюджете поселения на очередной финансовый год и плановый период по окончании периода временного управления бюджетом</w:t>
      </w:r>
    </w:p>
    <w:p w14:paraId="6C010000">
      <w:pPr>
        <w:pStyle w:val="Style_3"/>
        <w:ind/>
        <w:jc w:val="both"/>
      </w:pPr>
    </w:p>
    <w:p w14:paraId="6D010000">
      <w:pPr>
        <w:pStyle w:val="Style_3"/>
        <w:ind/>
        <w:jc w:val="both"/>
      </w:pPr>
      <w:r>
        <w:tab/>
      </w:r>
      <w:r>
        <w:t xml:space="preserve">1. Если Решение о бюджете поселения на очередной финансовый год и плановый период вступает в силу после начала текущего финансового года и исполнение бюджета поселения до дня вступления в силу указанного Решения осуществляется в соответствии со статьей 38 настоящего Положения, в течение одного месяца со дня вступления в силу указанного Решения Глава Администрации </w:t>
      </w:r>
      <w:r>
        <w:t>Носовского сельского поселения</w:t>
      </w:r>
      <w:r>
        <w:t xml:space="preserve"> представляет на рассмотрение Собрания депутатов </w:t>
      </w:r>
      <w:r>
        <w:t>Носовского сельского поселения</w:t>
      </w:r>
      <w:r>
        <w:t xml:space="preserve"> проект Решения о внесении изменений в Решение о бюджете поселения на очередной финансовый год и плановый период, уточняющего показатели бюджета поселения с учетом исполнения бюджета поселения за период временного управления бюджетом.</w:t>
      </w:r>
    </w:p>
    <w:p w14:paraId="6E010000">
      <w:pPr>
        <w:pStyle w:val="Style_3"/>
        <w:ind/>
        <w:jc w:val="both"/>
      </w:pPr>
      <w:r>
        <w:tab/>
      </w:r>
      <w:r>
        <w:t xml:space="preserve">2. Указанный проект Решения рассматривается и утверждается Собранием депутатов </w:t>
      </w:r>
      <w:r>
        <w:t>Носовского сельского поселения</w:t>
      </w:r>
      <w:r>
        <w:t xml:space="preserve"> в срок, не превышающий 15 дней со дня его представления.</w:t>
      </w:r>
    </w:p>
    <w:p w14:paraId="6F010000">
      <w:pPr>
        <w:pStyle w:val="Style_3"/>
        <w:ind/>
        <w:jc w:val="both"/>
      </w:pPr>
    </w:p>
    <w:p w14:paraId="70010000">
      <w:pPr>
        <w:pStyle w:val="Style_4"/>
        <w:ind w:firstLine="720" w:left="0"/>
        <w:jc w:val="both"/>
        <w:rPr>
          <w:sz w:val="28"/>
        </w:rPr>
      </w:pPr>
      <w:r>
        <w:rPr>
          <w:sz w:val="28"/>
        </w:rPr>
        <w:t>Глава 6. ВНЕСЕНИЕ ИЗМЕНЕНИЙ В РЕШЕНИЕ О БЮДЖЕТЕ ПОСЕЛЕНИЯ НА ТЕКУЩИЙ ФИНАНСОВЫЙ ГОД И ПЛАНОВЫЙ ПЕРИОД</w:t>
      </w:r>
    </w:p>
    <w:p w14:paraId="71010000">
      <w:pPr>
        <w:pStyle w:val="Style_3"/>
        <w:ind w:firstLine="720" w:left="0"/>
        <w:rPr>
          <w:b w:val="1"/>
        </w:rPr>
      </w:pPr>
    </w:p>
    <w:p w14:paraId="72010000">
      <w:pPr>
        <w:pStyle w:val="Style_3"/>
        <w:ind w:firstLine="720" w:left="0"/>
        <w:jc w:val="both"/>
        <w:rPr>
          <w:b w:val="1"/>
        </w:rPr>
      </w:pPr>
      <w:r>
        <w:t>Статья 40</w:t>
      </w:r>
      <w:r>
        <w:rPr>
          <w:b w:val="1"/>
        </w:rPr>
        <w:t>. Внесение изменений в Решение о бюджете поселения на текущий финансовый год и плановый период</w:t>
      </w:r>
    </w:p>
    <w:p w14:paraId="73010000">
      <w:pPr>
        <w:pStyle w:val="Style_3"/>
        <w:ind/>
        <w:jc w:val="both"/>
      </w:pPr>
    </w:p>
    <w:p w14:paraId="74010000">
      <w:pPr>
        <w:pStyle w:val="Style_3"/>
        <w:ind w:firstLine="720" w:left="0"/>
        <w:jc w:val="both"/>
      </w:pPr>
      <w:r>
        <w:t xml:space="preserve">1. Администрация </w:t>
      </w:r>
      <w:r>
        <w:t>Носовского сельского поселения</w:t>
      </w:r>
      <w:r>
        <w:t xml:space="preserve"> разрабатывает и представляет в Собрание депутатов </w:t>
      </w:r>
      <w:r>
        <w:t>Носовского сельского поселения</w:t>
      </w:r>
      <w:r>
        <w:t xml:space="preserve"> проекты решений о внесении изменений в решение о бюджете поселения на текущий финансовый год и плановый период по всем вопросам, являющимся предметом правового регулирования указанного решения. </w:t>
      </w:r>
    </w:p>
    <w:p w14:paraId="75010000">
      <w:pPr>
        <w:pStyle w:val="Style_3"/>
        <w:ind w:firstLine="720" w:left="0"/>
        <w:jc w:val="both"/>
      </w:pPr>
      <w:r>
        <w:t xml:space="preserve">2. Субъекты правотворческой инициативы могут вносить проекты решений о внесении изменений в решение о бюджете поселения на текущий финансовый год и плановый период в части, изменяющей основные характеристики и ведомственную структуру расходов бюджета поселения в текущем финансовом году и плановом периоде, в случае превышения утвержденного решением о бюджете поселения на текущий финансовый год и плановый период общего объема доходов (за исключением безвозмездных поступлений) более чем на 10 процентов, при условии, что Администрация </w:t>
      </w:r>
      <w:r>
        <w:t>Носовского сельского поселения</w:t>
      </w:r>
      <w:r>
        <w:t xml:space="preserve"> не внесла в Собрание депутатов </w:t>
      </w:r>
      <w:r>
        <w:t>Носовского сельского поселения</w:t>
      </w:r>
      <w:r>
        <w:t xml:space="preserve"> соответствующий проект в течение 10 дней со дня рассмотрения Собранием депутатов </w:t>
      </w:r>
      <w:r>
        <w:t>Носовского сельского поселения</w:t>
      </w:r>
      <w:r>
        <w:t xml:space="preserve"> отчета об исполнении бюджета поселения за период, в котором получено указанное превышение.</w:t>
      </w:r>
    </w:p>
    <w:p w14:paraId="76010000">
      <w:pPr>
        <w:pStyle w:val="Style_3"/>
        <w:ind w:firstLine="720" w:left="0"/>
        <w:jc w:val="both"/>
      </w:pPr>
      <w:r>
        <w:t xml:space="preserve"> </w:t>
      </w:r>
      <w:r>
        <w:t xml:space="preserve">3. В случае сокращения общего объема доходов бюджета </w:t>
      </w:r>
      <w:r>
        <w:t xml:space="preserve">Носовского сельского поселения </w:t>
      </w:r>
      <w:r>
        <w:t>Неклиновского района в плановом периоде (за исключением безвозмездных поступлений) объем условно утвержденных расходов подлежит соответствующему сокращению.</w:t>
      </w:r>
    </w:p>
    <w:p w14:paraId="77010000">
      <w:pPr>
        <w:pStyle w:val="Style_3"/>
        <w:ind w:firstLine="720" w:left="0"/>
        <w:jc w:val="both"/>
      </w:pPr>
    </w:p>
    <w:p w14:paraId="78010000">
      <w:pPr>
        <w:pStyle w:val="Style_4"/>
        <w:ind w:firstLine="720" w:left="0"/>
        <w:jc w:val="left"/>
        <w:rPr>
          <w:sz w:val="28"/>
        </w:rPr>
      </w:pPr>
      <w:r>
        <w:rPr>
          <w:b w:val="0"/>
          <w:sz w:val="28"/>
        </w:rPr>
        <w:t>Глава 7.</w:t>
      </w:r>
      <w:r>
        <w:rPr>
          <w:sz w:val="28"/>
        </w:rPr>
        <w:t xml:space="preserve"> ИСПОЛНЕНИЕ БЮДЖЕТА НОСОВСКОГО СЕЛЬСКОГО ПОСЕЛЕНИЯ  НЕКЛИНОВСКОГО РАЙОНА</w:t>
      </w:r>
    </w:p>
    <w:p w14:paraId="79010000">
      <w:pPr>
        <w:pStyle w:val="Style_3"/>
        <w:rPr>
          <w:b w:val="1"/>
        </w:rPr>
      </w:pPr>
    </w:p>
    <w:p w14:paraId="7A010000">
      <w:pPr>
        <w:pStyle w:val="Style_3"/>
        <w:ind w:firstLine="720" w:left="0"/>
        <w:rPr>
          <w:b w:val="1"/>
        </w:rPr>
      </w:pPr>
      <w:r>
        <w:t xml:space="preserve">Статья 41. </w:t>
      </w:r>
      <w:r>
        <w:rPr>
          <w:b w:val="1"/>
        </w:rPr>
        <w:t>Сводная бюджетная роспись бюджета</w:t>
      </w:r>
      <w:r>
        <w:rPr>
          <w:b w:val="1"/>
        </w:rPr>
        <w:t xml:space="preserve"> </w:t>
      </w:r>
      <w:r>
        <w:rPr>
          <w:b w:val="1"/>
        </w:rPr>
        <w:t>Носовского сельского поселения</w:t>
      </w:r>
      <w:r>
        <w:rPr>
          <w:b w:val="1"/>
        </w:rPr>
        <w:t xml:space="preserve"> Неклиновского района</w:t>
      </w:r>
    </w:p>
    <w:p w14:paraId="7B010000">
      <w:pPr>
        <w:pStyle w:val="Style_3"/>
        <w:ind w:firstLine="540" w:left="0"/>
        <w:rPr>
          <w:b w:val="1"/>
        </w:rPr>
      </w:pPr>
    </w:p>
    <w:p w14:paraId="7C010000">
      <w:pPr>
        <w:pStyle w:val="Style_3"/>
        <w:ind w:firstLine="720" w:left="0"/>
        <w:jc w:val="both"/>
      </w:pPr>
      <w:r>
        <w:t>1. Исполнение бюджета поселения организуется на основе сводной бюджетной росписи и кассового плана.</w:t>
      </w:r>
    </w:p>
    <w:p w14:paraId="7D010000">
      <w:pPr>
        <w:pStyle w:val="Style_3"/>
        <w:ind w:firstLine="720" w:left="0"/>
        <w:jc w:val="both"/>
      </w:pPr>
      <w:r>
        <w:t xml:space="preserve">2. Порядок составления и ведения сводной бюджетной росписи устанавливается Администрацией </w:t>
      </w:r>
      <w:r>
        <w:t>Носовского сельского поселения</w:t>
      </w:r>
      <w:r>
        <w:t>.</w:t>
      </w:r>
    </w:p>
    <w:p w14:paraId="7E010000">
      <w:pPr>
        <w:pStyle w:val="Style_3"/>
        <w:ind w:firstLine="720" w:left="0"/>
        <w:jc w:val="both"/>
      </w:pPr>
      <w:r>
        <w:t xml:space="preserve">Утверждение сводной бюджетной росписи и внесение изменений в нее осуществляется Главой Администрации </w:t>
      </w:r>
      <w:r>
        <w:t>Носовского сельского поселения</w:t>
      </w:r>
      <w:r>
        <w:t>.</w:t>
      </w:r>
    </w:p>
    <w:p w14:paraId="7F010000">
      <w:pPr>
        <w:pStyle w:val="Style_3"/>
        <w:ind w:firstLine="720" w:left="0"/>
        <w:jc w:val="both"/>
      </w:pPr>
      <w:r>
        <w:t>3. Утвержденные показатели сводной бюджетной росписи должны соответствовать Решению о бюджете поселения на очередной финансовый год и плановый период.</w:t>
      </w:r>
    </w:p>
    <w:p w14:paraId="80010000">
      <w:pPr>
        <w:pStyle w:val="Style_3"/>
        <w:ind w:firstLine="720" w:left="0"/>
        <w:jc w:val="both"/>
      </w:pPr>
      <w:r>
        <w:t xml:space="preserve">В случае принятия Решения о внесении изменений в решение о бюджете поселения на текущий финансовый год и плановый период Глава Аминистрации </w:t>
      </w:r>
      <w:r>
        <w:t>Носовского сельского поселения</w:t>
      </w:r>
      <w:r>
        <w:t xml:space="preserve"> утверждает соответствующие изменения в сводную бюджетную роспись.</w:t>
      </w:r>
    </w:p>
    <w:p w14:paraId="81010000">
      <w:pPr>
        <w:pStyle w:val="Style_3"/>
        <w:ind w:firstLine="720" w:left="0"/>
        <w:jc w:val="both"/>
      </w:pPr>
      <w:r>
        <w:t xml:space="preserve">В ходе исполнения бюджета </w:t>
      </w:r>
      <w:r>
        <w:t>Носовского сельского поселения</w:t>
      </w:r>
      <w:r>
        <w:t xml:space="preserve">  Неклиновского района показатели сводной бюджетной росписи могут быть изменены в соответствии с решениями Главы Администрации </w:t>
      </w:r>
      <w:r>
        <w:t>Носовского сельского поселения</w:t>
      </w:r>
      <w:r>
        <w:t xml:space="preserve">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 в случаях, установленных Бюджетным </w:t>
      </w:r>
      <w:r>
        <w:rPr>
          <w:rStyle w:val="Style_5_ch"/>
        </w:rPr>
        <w:fldChar w:fldCharType="begin"/>
      </w:r>
      <w:r>
        <w:rPr>
          <w:rStyle w:val="Style_5_ch"/>
        </w:rPr>
        <w:instrText>HYPERLINK "consultantplus://offline/ref=E4431926EB979DA3EC37AB0DB32A05A400F3E0A3CE6DEC7DB44A5732A4A267C32155B7D6B1851337G1i1L"</w:instrText>
      </w:r>
      <w:r>
        <w:rPr>
          <w:rStyle w:val="Style_5_ch"/>
        </w:rPr>
        <w:fldChar w:fldCharType="separate"/>
      </w:r>
      <w:r>
        <w:rPr>
          <w:rStyle w:val="Style_5_ch"/>
        </w:rPr>
        <w:t>кодексом</w:t>
      </w:r>
      <w:r>
        <w:rPr>
          <w:rStyle w:val="Style_5_ch"/>
        </w:rPr>
        <w:fldChar w:fldCharType="end"/>
      </w:r>
      <w:r>
        <w:t xml:space="preserve"> Российской Федерации. </w:t>
      </w:r>
    </w:p>
    <w:p w14:paraId="82010000">
      <w:pPr>
        <w:pStyle w:val="Style_3"/>
        <w:ind/>
        <w:jc w:val="both"/>
      </w:pPr>
      <w:r>
        <w:t xml:space="preserve">    Дополнительные основания для внесения изменений в сводную бюджетную роспись в соответствии с решениями руководителя финансового органа без внесения изменений в решение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 могут быть установлены решением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w:t>
      </w:r>
    </w:p>
    <w:p w14:paraId="83010000">
      <w:pPr>
        <w:pStyle w:val="Style_3"/>
        <w:ind w:firstLine="540" w:left="0"/>
        <w:jc w:val="both"/>
      </w:pPr>
      <w:r>
        <w:t xml:space="preserve">Увеличение бюджетных ассигнований в соответствии с </w:t>
      </w:r>
      <w:r>
        <w:rPr>
          <w:rStyle w:val="Style_5_ch"/>
        </w:rPr>
        <w:fldChar w:fldCharType="begin"/>
      </w:r>
      <w:r>
        <w:rPr>
          <w:rStyle w:val="Style_5_ch"/>
        </w:rPr>
        <w:instrText>HYPERLINK "consultantplus://offline/ref=976CB9D15707FA00058A8E94370E4B17BB10AC9160B778579DFDAF1E605C23A261DED7B9F0FDFCC6E25ED9A816F402C3ECCD938CCD218852F6CAE4FA2Cc0J"</w:instrText>
      </w:r>
      <w:r>
        <w:rPr>
          <w:rStyle w:val="Style_5_ch"/>
        </w:rPr>
        <w:fldChar w:fldCharType="separate"/>
      </w:r>
      <w:r>
        <w:rPr>
          <w:rStyle w:val="Style_5_ch"/>
        </w:rPr>
        <w:t>пунктами 1</w:t>
      </w:r>
      <w:r>
        <w:rPr>
          <w:rStyle w:val="Style_5_ch"/>
        </w:rPr>
        <w:fldChar w:fldCharType="end"/>
      </w:r>
      <w:r>
        <w:t xml:space="preserve"> - </w:t>
      </w:r>
      <w:r>
        <w:rPr>
          <w:rStyle w:val="Style_5_ch"/>
        </w:rPr>
        <w:fldChar w:fldCharType="begin"/>
      </w:r>
      <w:r>
        <w:rPr>
          <w:rStyle w:val="Style_5_ch"/>
        </w:rPr>
        <w:instrText>HYPERLINK "consultantplus://offline/ref=976CB9D15707FA00058A8E94370E4B17BB10AC9160B778579DFDAF1E605C23A261DED7B9F0FDFCC6E25ED9A812F402C3ECCD938CCD218852F6CAE4FA2Cc0J"</w:instrText>
      </w:r>
      <w:r>
        <w:rPr>
          <w:rStyle w:val="Style_5_ch"/>
        </w:rPr>
        <w:fldChar w:fldCharType="separate"/>
      </w:r>
      <w:r>
        <w:rPr>
          <w:rStyle w:val="Style_5_ch"/>
        </w:rPr>
        <w:t>4 части 2 статьи 44.1</w:t>
      </w:r>
      <w:r>
        <w:rPr>
          <w:rStyle w:val="Style_5_ch"/>
        </w:rPr>
        <w:fldChar w:fldCharType="end"/>
      </w:r>
      <w:r>
        <w:t xml:space="preserve"> настоящего Решения может осуществляться путем внесения изменений в сводную бюджетную роспись без внесения изменений в решение о бюджете </w:t>
      </w:r>
      <w:r>
        <w:t xml:space="preserve">Носовского сельского поселения </w:t>
      </w:r>
      <w:r>
        <w:t xml:space="preserve">Неклиновского района на текущий финансовый год и плановый период на основании решений Администрации </w:t>
      </w:r>
      <w:r>
        <w:t>Носовского сельского поселения</w:t>
      </w:r>
      <w:r>
        <w:t xml:space="preserve"> с превышением общего объема расходов,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w:t>
      </w:r>
    </w:p>
    <w:p w14:paraId="84010000">
      <w:pPr>
        <w:pStyle w:val="Style_3"/>
        <w:ind w:firstLine="540" w:left="0"/>
        <w:jc w:val="both"/>
      </w:pPr>
      <w:r>
        <w:t xml:space="preserve">Дополнительные основания для внесения изменений в сводную бюджетную роспись без внесения изменений в решение Собрания депутатов о бюджете </w:t>
      </w:r>
      <w:r>
        <w:t xml:space="preserve">Носовского сельского поселения </w:t>
      </w:r>
      <w:r>
        <w:t xml:space="preserve">Неклиновского района на текущий финансовый год и плановый период могут быть установлены федеральными и областными законами, определяющими особенности исполнения бюджетов бюджетной системы Российской Федерации. </w:t>
      </w:r>
    </w:p>
    <w:p w14:paraId="85010000">
      <w:pPr>
        <w:pStyle w:val="Style_3"/>
      </w:pPr>
    </w:p>
    <w:p w14:paraId="86010000">
      <w:pPr>
        <w:pStyle w:val="Style_3"/>
        <w:ind w:firstLine="720" w:left="0"/>
        <w:rPr>
          <w:b w:val="1"/>
        </w:rPr>
      </w:pPr>
      <w:r>
        <w:t>Статья 42.</w:t>
      </w:r>
      <w:r>
        <w:rPr>
          <w:b w:val="1"/>
        </w:rPr>
        <w:t xml:space="preserve"> Кассовый план бюджета </w:t>
      </w:r>
      <w:r>
        <w:rPr>
          <w:b w:val="1"/>
        </w:rPr>
        <w:t xml:space="preserve">Носовского сельского поселения </w:t>
      </w:r>
      <w:r>
        <w:rPr>
          <w:b w:val="1"/>
        </w:rPr>
        <w:t>Неклиновского района</w:t>
      </w:r>
    </w:p>
    <w:p w14:paraId="87010000">
      <w:pPr>
        <w:pStyle w:val="Style_3"/>
        <w:ind w:firstLine="720" w:left="0"/>
        <w:jc w:val="both"/>
      </w:pPr>
    </w:p>
    <w:p w14:paraId="88010000">
      <w:pPr>
        <w:pStyle w:val="Style_3"/>
        <w:ind w:firstLine="720" w:left="0"/>
        <w:jc w:val="both"/>
      </w:pPr>
      <w:r>
        <w:t xml:space="preserve">1. </w:t>
      </w:r>
      <w:r>
        <w:t xml:space="preserve">Под кассовым планом понимается прогноз поступлений в бюджет </w:t>
      </w:r>
      <w:r>
        <w:t xml:space="preserve">Носовского сельского поселения </w:t>
      </w:r>
      <w:r>
        <w:t xml:space="preserve">Неклиновского района и перечислений из бюджета </w:t>
      </w:r>
      <w:r>
        <w:t xml:space="preserve">Носовского сельского поселения </w:t>
      </w:r>
      <w:r>
        <w:t>Неклиновского района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14:paraId="89010000">
      <w:pPr>
        <w:pStyle w:val="Style_3"/>
        <w:ind w:firstLine="720" w:left="0"/>
        <w:jc w:val="both"/>
      </w:pPr>
      <w:r>
        <w:t xml:space="preserve">2. Администрация </w:t>
      </w:r>
      <w:r>
        <w:t>Носовского сельского поселения</w:t>
      </w:r>
      <w:r>
        <w:t xml:space="preserve">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w:t>
      </w:r>
      <w:r>
        <w:t>Носовского сельского поселения</w:t>
      </w:r>
      <w:r>
        <w:t xml:space="preserve"> Неклиновского района, главными администраторами источников финансирования дефицита бюджета </w:t>
      </w:r>
      <w:r>
        <w:t xml:space="preserve">Носовского сельского поселения </w:t>
      </w:r>
      <w:r>
        <w:t>Неклиновского района сведений, необходимых для составления и ведения кассового плана.</w:t>
      </w:r>
    </w:p>
    <w:p w14:paraId="8A010000">
      <w:pPr>
        <w:pStyle w:val="Style_3"/>
        <w:widowControl w:val="0"/>
        <w:ind w:firstLine="540" w:left="0"/>
        <w:jc w:val="both"/>
      </w:pPr>
      <w:r>
        <w:t xml:space="preserve">Прогноз перечислений из бюджета </w:t>
      </w:r>
      <w:r>
        <w:t>Носовского сельского поселения</w:t>
      </w:r>
      <w:r>
        <w:t xml:space="preserve"> Неклиновского района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w:t>
      </w:r>
      <w:r>
        <w:t>Носовского сельского поселения</w:t>
      </w:r>
      <w:r>
        <w:t xml:space="preserve"> сроков и объемов оплаты денежных обязательств по заключаемым муниципальным контрактам, иным договорам.</w:t>
      </w:r>
    </w:p>
    <w:p w14:paraId="8B010000">
      <w:pPr>
        <w:pStyle w:val="Style_3"/>
        <w:ind w:firstLine="720" w:left="0"/>
        <w:jc w:val="both"/>
      </w:pPr>
      <w:r>
        <w:t xml:space="preserve">Составление и ведение кассового плана осуществляется Администрацией </w:t>
      </w:r>
      <w:r>
        <w:t>Носовского сельского поселения</w:t>
      </w:r>
      <w:r>
        <w:t>.</w:t>
      </w:r>
    </w:p>
    <w:p w14:paraId="8C010000">
      <w:pPr>
        <w:pStyle w:val="Style_3"/>
        <w:ind w:firstLine="720" w:left="0"/>
        <w:jc w:val="both"/>
      </w:pPr>
    </w:p>
    <w:p w14:paraId="8D010000">
      <w:pPr>
        <w:pStyle w:val="Style_3"/>
        <w:ind w:firstLine="720" w:left="0"/>
      </w:pPr>
      <w:r>
        <w:t>Статья 4</w:t>
      </w:r>
      <w:r>
        <w:rPr>
          <w:b w:val="1"/>
        </w:rPr>
        <w:t xml:space="preserve">3. Исполнение бюджета </w:t>
      </w:r>
      <w:r>
        <w:rPr>
          <w:b w:val="1"/>
        </w:rPr>
        <w:t xml:space="preserve">Носовского сельского поселения </w:t>
      </w:r>
      <w:r>
        <w:rPr>
          <w:b w:val="1"/>
        </w:rPr>
        <w:t>Неклиновского района по доходам</w:t>
      </w:r>
    </w:p>
    <w:p w14:paraId="8E010000">
      <w:pPr>
        <w:pStyle w:val="Style_3"/>
        <w:ind w:firstLine="720" w:left="0"/>
        <w:jc w:val="both"/>
      </w:pPr>
    </w:p>
    <w:p w14:paraId="8F010000">
      <w:pPr>
        <w:pStyle w:val="Style_3"/>
        <w:ind w:firstLine="720" w:left="0"/>
        <w:jc w:val="both"/>
      </w:pPr>
      <w:r>
        <w:t>Исполнение бюджета поселения по доходам предусматривает:</w:t>
      </w:r>
    </w:p>
    <w:p w14:paraId="90010000">
      <w:pPr>
        <w:pStyle w:val="Style_3"/>
        <w:ind w:firstLine="720" w:left="0"/>
        <w:jc w:val="both"/>
      </w:pPr>
      <w:r>
        <w:t xml:space="preserve">1) зачисление на единый счет бюджета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Федерации, областным законом об областном бюджете и иными законами Ростовской области и нормативными правовыми актами </w:t>
      </w:r>
      <w:r>
        <w:t>Носовского сельского поселения</w:t>
      </w:r>
      <w:r>
        <w:t>, принятыми в соответствии с положениями Бюджетного кодекса Российской Федерации, с казначейских счетов для осуществления и отражения операций по учету и распределению поступлений и иных поступлений в бюджет поселения;</w:t>
      </w:r>
    </w:p>
    <w:p w14:paraId="91010000">
      <w:pPr>
        <w:pStyle w:val="Style_3"/>
        <w:ind w:firstLine="720" w:left="0"/>
        <w:jc w:val="both"/>
      </w:pPr>
      <w:r>
        <w:rPr>
          <w:color w:val="000000"/>
        </w:rPr>
        <w:t>2) перечисление излишне распределенных сумм, возврат</w:t>
      </w:r>
      <w:r>
        <w:t xml:space="preserve">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92010000">
      <w:pPr>
        <w:pStyle w:val="Style_3"/>
        <w:ind w:firstLine="720" w:left="0"/>
        <w:jc w:val="both"/>
      </w:pPr>
      <w:r>
        <w:t>3) зачет излишне уплаченных или излишне взысканных сумм в соответствии с законодательством Российской Федерации о налогах и сборах;</w:t>
      </w:r>
    </w:p>
    <w:p w14:paraId="93010000">
      <w:pPr>
        <w:pStyle w:val="Style_3"/>
        <w:ind w:firstLine="720" w:left="0"/>
        <w:jc w:val="both"/>
      </w:pPr>
      <w:r>
        <w:t>4) уточнение администратором доходов бюджета платежей в бюджет поселения;</w:t>
      </w:r>
    </w:p>
    <w:p w14:paraId="94010000">
      <w:pPr>
        <w:pStyle w:val="Style_3"/>
        <w:ind w:firstLine="720" w:left="0"/>
        <w:jc w:val="both"/>
      </w:pPr>
      <w:r>
        <w:t>5) формирование администратором доходов областного бюджета распоряжения на проведение операций по возврату (зачету, уточнению)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и направление указанного распоряжения в Федеральное казначейство для исполнения.</w:t>
      </w:r>
    </w:p>
    <w:p w14:paraId="95010000">
      <w:pPr>
        <w:pStyle w:val="Style_3"/>
        <w:ind w:firstLine="720" w:left="0"/>
        <w:jc w:val="both"/>
      </w:pPr>
    </w:p>
    <w:p w14:paraId="96010000">
      <w:pPr>
        <w:pStyle w:val="Style_3"/>
        <w:ind w:firstLine="720" w:left="0"/>
        <w:rPr>
          <w:b w:val="1"/>
        </w:rPr>
      </w:pPr>
      <w:r>
        <w:t xml:space="preserve">Статья 44. </w:t>
      </w:r>
      <w:r>
        <w:rPr>
          <w:b w:val="1"/>
        </w:rPr>
        <w:t xml:space="preserve">Исполнение бюджета </w:t>
      </w:r>
      <w:r>
        <w:rPr>
          <w:b w:val="1"/>
        </w:rPr>
        <w:t xml:space="preserve">Носовского сельского поселения </w:t>
      </w:r>
      <w:r>
        <w:rPr>
          <w:b w:val="1"/>
        </w:rPr>
        <w:t>Неклиновского района по расходам</w:t>
      </w:r>
    </w:p>
    <w:p w14:paraId="97010000">
      <w:pPr>
        <w:pStyle w:val="Style_3"/>
        <w:ind w:firstLine="720" w:left="0"/>
        <w:jc w:val="both"/>
      </w:pPr>
    </w:p>
    <w:p w14:paraId="98010000">
      <w:pPr>
        <w:pStyle w:val="Style_3"/>
        <w:ind w:firstLine="720" w:left="0"/>
        <w:jc w:val="both"/>
      </w:pPr>
      <w:r>
        <w:t xml:space="preserve">1. Исполнение бюджета поселения по расходам осуществляется в порядке, установленном Администрацией </w:t>
      </w:r>
      <w:r>
        <w:t>Носовского сельского поселения</w:t>
      </w:r>
      <w:r>
        <w:t>, с соблюдением требований Бюджетного кодекса Российской Федерации и настоящего Решения.</w:t>
      </w:r>
    </w:p>
    <w:p w14:paraId="99010000">
      <w:pPr>
        <w:pStyle w:val="Style_3"/>
        <w:ind w:firstLine="720" w:left="0"/>
        <w:jc w:val="both"/>
      </w:pPr>
      <w:r>
        <w:t>2. Исполнение бюджета поселения по расходам предусматривает:</w:t>
      </w:r>
    </w:p>
    <w:p w14:paraId="9A010000">
      <w:pPr>
        <w:pStyle w:val="Style_3"/>
        <w:ind w:firstLine="720" w:left="0"/>
        <w:jc w:val="both"/>
      </w:pPr>
      <w:r>
        <w:t>1) принятие бюджетных обязательств;</w:t>
      </w:r>
    </w:p>
    <w:p w14:paraId="9B010000">
      <w:pPr>
        <w:pStyle w:val="Style_3"/>
        <w:ind w:firstLine="720" w:left="0"/>
        <w:jc w:val="both"/>
      </w:pPr>
      <w:r>
        <w:t>2) подтверждение денежных обязательств;</w:t>
      </w:r>
    </w:p>
    <w:p w14:paraId="9C010000">
      <w:pPr>
        <w:pStyle w:val="Style_3"/>
        <w:ind w:firstLine="720" w:left="0"/>
        <w:jc w:val="both"/>
      </w:pPr>
      <w:r>
        <w:t>3) санкционирование оплаты денежных обязательств;</w:t>
      </w:r>
    </w:p>
    <w:p w14:paraId="9D010000">
      <w:pPr>
        <w:pStyle w:val="Style_3"/>
        <w:ind w:firstLine="720" w:left="0"/>
        <w:jc w:val="both"/>
      </w:pPr>
      <w:r>
        <w:t>4) подтверждение исполнения денежных обязательств.</w:t>
      </w:r>
    </w:p>
    <w:p w14:paraId="9E010000">
      <w:pPr>
        <w:pStyle w:val="Style_3"/>
        <w:ind w:firstLine="709" w:left="0"/>
        <w:jc w:val="both"/>
        <w:rPr>
          <w:color w:val="000000"/>
        </w:rPr>
      </w:pPr>
      <w:r>
        <w:t xml:space="preserve">3. Получатель бюджетных средств принимает бюджетные обязательства и вносит изменения в ранее принятые бюджетные обязательства в пределах доведенных до него лимитов бюджетных обязательств. </w:t>
      </w:r>
    </w:p>
    <w:p w14:paraId="9F010000">
      <w:pPr>
        <w:pStyle w:val="Style_3"/>
        <w:ind w:firstLine="720" w:left="0"/>
        <w:jc w:val="both"/>
      </w:pPr>
      <w: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14:paraId="A0010000">
      <w:pPr>
        <w:pStyle w:val="Style_3"/>
        <w:numPr>
          <w:ilvl w:val="0"/>
          <w:numId w:val="0"/>
        </w:numPr>
        <w:ind w:firstLine="709" w:left="0"/>
        <w:jc w:val="both"/>
        <w:outlineLvl w:val="0"/>
      </w:pPr>
      <w:r>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14:paraId="A1010000">
      <w:pPr>
        <w:pStyle w:val="Style_3"/>
        <w:numPr>
          <w:ilvl w:val="0"/>
          <w:numId w:val="0"/>
        </w:numPr>
        <w:ind w:firstLine="709" w:left="0"/>
        <w:jc w:val="both"/>
        <w:outlineLvl w:val="0"/>
      </w:pPr>
      <w:r>
        <w:t xml:space="preserve"> </w:t>
      </w:r>
      <w:r>
        <w:t xml:space="preserve">Получатель бюджетных средств заключает муниципальные контракты, иные договоры, предусматривающие исполнение обязательств по таким муниципальным контрактам, иным договорам за пределами срока действия утвержденных лимитов бюджетных обязательств, в случаях, предусмотренных положениями Бюджетного кодекса Российской Федерации и иных федеральных законов, регулирующих бюджетные правоотношения. Указанные положения, </w:t>
      </w:r>
      <w:r>
        <w:t xml:space="preserve">установленные для заключения муниципальных контрактов, иных договоров, применяются также при внесении изменений в ранее заключенные муниципальные контракты, иные договоры. </w:t>
      </w:r>
    </w:p>
    <w:p w14:paraId="A2010000">
      <w:pPr>
        <w:pStyle w:val="Style_3"/>
        <w:ind w:firstLine="720" w:left="0"/>
        <w:jc w:val="both"/>
      </w:pPr>
      <w:r>
        <w:t xml:space="preserve">4. </w:t>
      </w:r>
      <w:r>
        <w:t>Получатель бюджетных средств подтверждает обязанность оплатить за счет средств бюджета поселения денежные обязательства в соответствии с распоряжениями о совершении казначейских платежей (далее - распоряжение)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распоряжениями.</w:t>
      </w:r>
    </w:p>
    <w:p w14:paraId="A3010000">
      <w:pPr>
        <w:pStyle w:val="Style_3"/>
        <w:ind w:firstLine="720" w:left="0"/>
        <w:jc w:val="both"/>
      </w:pPr>
      <w:r>
        <w:t xml:space="preserve">5.  Администрация </w:t>
      </w:r>
      <w:r>
        <w:t>Носовского сельского поселения</w:t>
      </w:r>
      <w:r>
        <w:t xml:space="preserve"> при постановке на учет бюджетных и денежных обязательств, санкционировании оплаты денежных обязательств осуществляет в соответствии с установленным порядком, предусмотренным частью 1 настоящей статьи, контроль за:</w:t>
      </w:r>
    </w:p>
    <w:p w14:paraId="A4010000">
      <w:pPr>
        <w:pStyle w:val="Style_7"/>
        <w:ind w:firstLine="540" w:left="0"/>
        <w:jc w:val="both"/>
        <w:rPr>
          <w:rFonts w:ascii="Times New Roman" w:hAnsi="Times New Roman"/>
          <w:sz w:val="28"/>
        </w:rPr>
      </w:pPr>
      <w:r>
        <w:rPr>
          <w:rFonts w:ascii="Times New Roman" w:hAnsi="Times New Roman"/>
          <w:sz w:val="28"/>
        </w:rPr>
        <w:t>непревышением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14:paraId="A5010000">
      <w:pPr>
        <w:pStyle w:val="Style_7"/>
        <w:ind w:firstLine="540" w:left="0"/>
        <w:jc w:val="both"/>
        <w:rPr>
          <w:rFonts w:ascii="Times New Roman" w:hAnsi="Times New Roman"/>
          <w:sz w:val="28"/>
        </w:rPr>
      </w:pPr>
      <w:r>
        <w:rPr>
          <w:rFonts w:ascii="Times New Roman" w:hAnsi="Times New Roman"/>
          <w:sz w:val="28"/>
        </w:rPr>
        <w:t>соответствием информации о денежном обязательстве информации о поставленном на учет соответствующем бюджетном обязательстве;</w:t>
      </w:r>
    </w:p>
    <w:p w14:paraId="A6010000">
      <w:pPr>
        <w:pStyle w:val="Style_7"/>
        <w:ind w:firstLine="540" w:left="0"/>
        <w:jc w:val="both"/>
        <w:rPr>
          <w:rFonts w:ascii="Times New Roman" w:hAnsi="Times New Roman"/>
          <w:sz w:val="28"/>
        </w:rPr>
      </w:pPr>
      <w:r>
        <w:rPr>
          <w:rFonts w:ascii="Times New Roman" w:hAnsi="Times New Roman"/>
          <w:sz w:val="28"/>
        </w:rPr>
        <w:t>соответствием информации, указанной в распоряжении для оплаты денежного обязательства, информации о денежном обязательстве;</w:t>
      </w:r>
    </w:p>
    <w:p w14:paraId="A7010000">
      <w:pPr>
        <w:pStyle w:val="Style_7"/>
        <w:ind w:firstLine="540" w:left="0"/>
        <w:jc w:val="both"/>
        <w:rPr>
          <w:rFonts w:ascii="Times New Roman" w:hAnsi="Times New Roman"/>
          <w:sz w:val="28"/>
        </w:rPr>
      </w:pPr>
      <w:r>
        <w:rPr>
          <w:rFonts w:ascii="Times New Roman" w:hAnsi="Times New Roman"/>
          <w:sz w:val="28"/>
        </w:rPr>
        <w:t>наличием документов, подтверждающих возникновение денежного обязательства.</w:t>
      </w:r>
    </w:p>
    <w:p w14:paraId="A8010000">
      <w:pPr>
        <w:pStyle w:val="Style_3"/>
        <w:ind/>
        <w:jc w:val="both"/>
      </w:pPr>
      <w:r>
        <w:t xml:space="preserve">      В порядке, установленном Администрацией </w:t>
      </w:r>
      <w:r>
        <w:t>Носовского сельского поселения</w:t>
      </w:r>
      <w:r>
        <w:t xml:space="preserve"> и предусмотренном частью 1 настоящей статьи, в дополнение к указанной в настоящей части информации может определяться иная информация, подлежащая контролю.</w:t>
      </w:r>
    </w:p>
    <w:p w14:paraId="A9010000">
      <w:pPr>
        <w:pStyle w:val="Style_7"/>
        <w:ind w:firstLine="540" w:left="0"/>
        <w:jc w:val="both"/>
        <w:rPr>
          <w:rFonts w:ascii="Times New Roman" w:hAnsi="Times New Roman"/>
          <w:sz w:val="28"/>
        </w:rPr>
      </w:pPr>
      <w:r>
        <w:rPr>
          <w:rFonts w:ascii="Times New Roman" w:hAnsi="Times New Roman"/>
          <w:sz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14:paraId="AA010000">
      <w:pPr>
        <w:pStyle w:val="Style_3"/>
        <w:widowControl w:val="0"/>
        <w:ind w:firstLine="540" w:left="0"/>
        <w:jc w:val="both"/>
      </w:pPr>
      <w: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14:paraId="AB010000">
      <w:pPr>
        <w:pStyle w:val="Style_3"/>
        <w:ind w:firstLine="720" w:left="0"/>
        <w:jc w:val="both"/>
      </w:pPr>
      <w:r>
        <w:t xml:space="preserve">6. Подтверждение исполнения денежных обязательств осуществляется на основании распоряжении, подтверждающих списание денежных средств с единого счета бюджета в пользу физических или юридических лиц, бюджетов бюджетной системы </w:t>
      </w:r>
      <w:r>
        <w:t>Носовского сельского поселения</w:t>
      </w:r>
      <w:r>
        <w:t>,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14:paraId="AC010000">
      <w:pPr>
        <w:pStyle w:val="Style_3"/>
        <w:ind/>
        <w:jc w:val="both"/>
      </w:pPr>
    </w:p>
    <w:p w14:paraId="AD010000">
      <w:pPr>
        <w:pStyle w:val="Style_3"/>
        <w:ind w:firstLine="720" w:left="0"/>
        <w:jc w:val="both"/>
        <w:rPr>
          <w:b w:val="1"/>
        </w:rPr>
      </w:pPr>
      <w:r>
        <w:t>Статья 44</w:t>
      </w:r>
      <w:r>
        <w:rPr>
          <w:vertAlign w:val="superscript"/>
        </w:rPr>
        <w:t>1</w:t>
      </w:r>
      <w:r>
        <w:t xml:space="preserve">. </w:t>
      </w:r>
      <w:r>
        <w:rPr>
          <w:b w:val="1"/>
        </w:rPr>
        <w:t xml:space="preserve">Особенности использования остатков средств бюджета </w:t>
      </w:r>
      <w:r>
        <w:rPr>
          <w:b w:val="1"/>
        </w:rPr>
        <w:t>Носовского сельского поселения</w:t>
      </w:r>
      <w:r>
        <w:t xml:space="preserve"> </w:t>
      </w:r>
      <w:r>
        <w:rPr>
          <w:b w:val="1"/>
        </w:rPr>
        <w:t>Неклиновского района.</w:t>
      </w:r>
    </w:p>
    <w:p w14:paraId="AE010000">
      <w:pPr>
        <w:pStyle w:val="Style_3"/>
        <w:ind w:firstLine="540" w:left="0"/>
        <w:jc w:val="both"/>
      </w:pPr>
      <w:r>
        <w:t xml:space="preserve">1.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остатка не использованных на начало текущего финансового года бюджетных ассигнований, могут направляться в </w:t>
      </w:r>
      <w:r>
        <w:rPr>
          <w:color w:val="000000"/>
        </w:rPr>
        <w:t xml:space="preserve">текущем финансовом году на цели, предусмотренные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t xml:space="preserve"> Бюджетного кодекса Российской Федерации.</w:t>
      </w:r>
    </w:p>
    <w:p w14:paraId="AF010000">
      <w:pPr>
        <w:pStyle w:val="Style_3"/>
        <w:spacing w:after="0" w:before="280"/>
        <w:ind w:firstLine="540" w:left="0"/>
        <w:jc w:val="both"/>
      </w:pPr>
      <w:r>
        <w:t xml:space="preserve">2.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бюджета </w:t>
      </w:r>
      <w:r>
        <w:t>Носовского сельского поселения</w:t>
      </w:r>
      <w:r>
        <w:t xml:space="preserve"> Неклиновского района в отчетном финансовом году, и </w:t>
      </w:r>
      <w:r>
        <w:rPr>
          <w:color w:val="000000"/>
        </w:rPr>
        <w:t xml:space="preserve">суммой увеличения бюджетных ассигнований, предусмотренных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rPr>
          <w:color w:val="000000"/>
        </w:rPr>
        <w:t xml:space="preserve"> Бюджетного кодекса Российской Федерации,</w:t>
      </w:r>
      <w:r>
        <w:t xml:space="preserve"> направляются на:</w:t>
      </w:r>
    </w:p>
    <w:p w14:paraId="B0010000">
      <w:pPr>
        <w:pStyle w:val="Style_3"/>
        <w:spacing w:after="0" w:before="280"/>
        <w:ind w:firstLine="540" w:left="0"/>
        <w:jc w:val="both"/>
      </w:pPr>
      <w:bookmarkStart w:id="2" w:name="Par2"/>
      <w:bookmarkEnd w:id="2"/>
      <w:r>
        <w:t xml:space="preserve">1) увеличение ассигнований резервного фонда Главы Администрации </w:t>
      </w:r>
      <w:r>
        <w:t>Носовского сельского поселения</w:t>
      </w:r>
      <w:r>
        <w:t xml:space="preserve"> - в объеме, не превышающем остатка неиспользованных бюджетных ассигнований резервного фонда Главы Администрации </w:t>
      </w:r>
      <w:r>
        <w:t>Носовского сельского поселения</w:t>
      </w:r>
      <w:r>
        <w:t xml:space="preserve"> на начало текущего финансового года;</w:t>
      </w:r>
    </w:p>
    <w:p w14:paraId="B1010000">
      <w:pPr>
        <w:pStyle w:val="Style_3"/>
        <w:spacing w:after="0" w:before="280"/>
        <w:ind w:firstLine="540" w:left="0"/>
        <w:jc w:val="both"/>
      </w:pPr>
      <w:r>
        <w:t xml:space="preserve">2) софинансирование расходных обязательств </w:t>
      </w:r>
      <w:r>
        <w:t>Носовского сельского поселения</w:t>
      </w:r>
      <w:r>
        <w:t xml:space="preserve"> в целях выполнения условий предоставления субсидий и иных межбюджетных трансфертов из федерального и областного бюджетов - в объеме бюджетных ассигнований, предусмотренных с учетом предельного уровня софинансирования из федерального и областного бюджетов в соответствии с нормативными правовыми актами Российской Федерации, Правительства Ростовской области в текущем финансовом году;</w:t>
      </w:r>
    </w:p>
    <w:p w14:paraId="B2010000">
      <w:pPr>
        <w:pStyle w:val="Style_3"/>
        <w:spacing w:after="0" w:before="280"/>
        <w:ind w:firstLine="540" w:left="0"/>
        <w:jc w:val="both"/>
      </w:pPr>
      <w:r>
        <w:t>3) реализацию инфраструктурных проектов, источником финансового обеспечения которых являются бюджетные кредиты из областного бюджета на финансовое обеспечение реализации инфраструктурных проектов, - в объеме, не превышающем остатка не использованных на начало текущего финансового года средств бюджетных кредитов, полученных из областного бюджета на финансовое обеспечение реализации инфраструктурных проектов;</w:t>
      </w:r>
    </w:p>
    <w:p w14:paraId="B3010000">
      <w:pPr>
        <w:pStyle w:val="Style_3"/>
        <w:spacing w:after="0" w:before="280"/>
        <w:ind w:firstLine="540" w:left="0"/>
        <w:jc w:val="both"/>
      </w:pPr>
      <w:r>
        <w:t>4) финансовое обеспечение расходных обязательств, осуществляемых за счет остатков межбюджетных трансфертов из областного бюджета, которые в соответствии с бюджетным законодательством Российской Федерации не подлежат возврату в областной бюджет, на цели, определенные нормативными правовыми актами Российской Федерации, Правительства Ростовской области и соглашениями о предоставлении межбюджетных трансфертов из областного бюджета, - в объеме, не превышающем остатка неиспользованных бюджетных ассигнований на начало текущего финансового года на указанные цели;</w:t>
      </w:r>
    </w:p>
    <w:p w14:paraId="B4010000">
      <w:pPr>
        <w:pStyle w:val="Style_3"/>
        <w:spacing w:after="0" w:before="280"/>
        <w:ind w:firstLine="540" w:left="0"/>
        <w:jc w:val="both"/>
      </w:pPr>
      <w:bookmarkStart w:id="3" w:name="Par7"/>
      <w:bookmarkEnd w:id="3"/>
      <w:r>
        <w:t>5) сокращение заимствований;</w:t>
      </w:r>
    </w:p>
    <w:p w14:paraId="B5010000">
      <w:pPr>
        <w:pStyle w:val="Style_3"/>
        <w:spacing w:after="0" w:before="280"/>
        <w:ind w:firstLine="540" w:left="0"/>
        <w:jc w:val="both"/>
      </w:pPr>
      <w:bookmarkStart w:id="4" w:name="Par8"/>
      <w:bookmarkEnd w:id="4"/>
      <w:r>
        <w:t xml:space="preserve">6) финансовое обеспечение расходных обязательств </w:t>
      </w:r>
      <w:r>
        <w:t>Носовского сельского поселения</w:t>
      </w:r>
      <w:r>
        <w:t xml:space="preserve"> в соответствии с решением о бюджете </w:t>
      </w:r>
      <w:r>
        <w:t>Носовского сельского поселения</w:t>
      </w:r>
      <w:r>
        <w:t xml:space="preserve"> Неклиновского района на текущий финансовый </w:t>
      </w:r>
      <w:r>
        <w:rPr>
          <w:color w:val="000000"/>
        </w:rPr>
        <w:t xml:space="preserve">год и плановый период, за исключением случаев, предусмотренных </w:t>
      </w:r>
      <w:r>
        <w:rPr>
          <w:rStyle w:val="Style_5_ch"/>
          <w:color w:val="000000"/>
        </w:rPr>
        <w:fldChar w:fldCharType="begin"/>
      </w:r>
      <w:r>
        <w:rPr>
          <w:rStyle w:val="Style_5_ch"/>
          <w:color w:val="000000"/>
        </w:rPr>
        <w:instrText>HYPERLINK \l "Par2"</w:instrText>
      </w:r>
      <w:r>
        <w:rPr>
          <w:rStyle w:val="Style_5_ch"/>
          <w:color w:val="000000"/>
        </w:rPr>
        <w:fldChar w:fldCharType="separate"/>
      </w:r>
      <w:r>
        <w:rPr>
          <w:rStyle w:val="Style_5_ch"/>
          <w:color w:val="000000"/>
        </w:rPr>
        <w:t>пунктами 1</w:t>
      </w:r>
      <w:r>
        <w:rPr>
          <w:rStyle w:val="Style_5_ch"/>
          <w:color w:val="000000"/>
        </w:rPr>
        <w:fldChar w:fldCharType="end"/>
      </w:r>
      <w:r>
        <w:rPr>
          <w:color w:val="000000"/>
        </w:rPr>
        <w:t xml:space="preserve"> -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5</w:t>
      </w:r>
      <w:r>
        <w:rPr>
          <w:rStyle w:val="Style_5_ch"/>
          <w:color w:val="000000"/>
        </w:rPr>
        <w:fldChar w:fldCharType="end"/>
      </w:r>
      <w:r>
        <w:t xml:space="preserve"> настоящей части.</w:t>
      </w:r>
    </w:p>
    <w:p w14:paraId="B6010000">
      <w:pPr>
        <w:pStyle w:val="Style_3"/>
        <w:spacing w:after="0" w:before="280"/>
        <w:ind w:firstLine="540" w:left="0"/>
        <w:jc w:val="both"/>
      </w:pPr>
      <w:r>
        <w:t xml:space="preserve">Использование остатков средств бюджета </w:t>
      </w:r>
      <w:r>
        <w:t>Носовского сельского поселения</w:t>
      </w:r>
      <w:r>
        <w:t xml:space="preserve"> Неклиновского района на начало </w:t>
      </w:r>
      <w:r>
        <w:rPr>
          <w:color w:val="000000"/>
        </w:rPr>
        <w:t xml:space="preserve">текущего финансового года в соответствии с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пунктами</w:t>
      </w:r>
      <w:r>
        <w:rPr>
          <w:rStyle w:val="Style_5_ch"/>
          <w:color w:val="000000"/>
        </w:rPr>
        <w:fldChar w:fldCharType="end"/>
      </w:r>
      <w:r>
        <w:rPr>
          <w:color w:val="000000"/>
        </w:rPr>
        <w:t xml:space="preserve"> 5 и </w:t>
      </w:r>
      <w:r>
        <w:rPr>
          <w:rStyle w:val="Style_5_ch"/>
          <w:color w:val="000000"/>
        </w:rPr>
        <w:fldChar w:fldCharType="begin"/>
      </w:r>
      <w:r>
        <w:rPr>
          <w:rStyle w:val="Style_5_ch"/>
          <w:color w:val="000000"/>
        </w:rPr>
        <w:instrText>HYPERLINK \l "Par8"</w:instrText>
      </w:r>
      <w:r>
        <w:rPr>
          <w:rStyle w:val="Style_5_ch"/>
          <w:color w:val="000000"/>
        </w:rPr>
        <w:fldChar w:fldCharType="separate"/>
      </w:r>
      <w:r>
        <w:rPr>
          <w:rStyle w:val="Style_5_ch"/>
          <w:color w:val="000000"/>
        </w:rPr>
        <w:t>6</w:t>
      </w:r>
      <w:r>
        <w:rPr>
          <w:rStyle w:val="Style_5_ch"/>
          <w:color w:val="000000"/>
        </w:rPr>
        <w:fldChar w:fldCharType="end"/>
      </w:r>
      <w:r>
        <w:rPr>
          <w:color w:val="000000"/>
        </w:rPr>
        <w:t xml:space="preserve"> настоящей части</w:t>
      </w:r>
      <w:r>
        <w:t xml:space="preserve"> осуществляется путем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B7010000">
      <w:pPr>
        <w:pStyle w:val="Style_3"/>
        <w:ind w:firstLine="720" w:left="0"/>
        <w:jc w:val="both"/>
      </w:pPr>
    </w:p>
    <w:p w14:paraId="B8010000">
      <w:pPr>
        <w:pStyle w:val="Style_7"/>
        <w:ind w:firstLine="540" w:left="0"/>
        <w:jc w:val="both"/>
        <w:rPr>
          <w:rFonts w:ascii="Times New Roman" w:hAnsi="Times New Roman"/>
          <w:b w:val="1"/>
          <w:sz w:val="28"/>
        </w:rPr>
      </w:pPr>
      <w:r>
        <w:rPr>
          <w:rFonts w:ascii="Times New Roman" w:hAnsi="Times New Roman"/>
          <w:sz w:val="28"/>
        </w:rPr>
        <w:t xml:space="preserve">Статья 45. </w:t>
      </w:r>
      <w:r>
        <w:rPr>
          <w:rFonts w:ascii="Times New Roman" w:hAnsi="Times New Roman"/>
          <w:b w:val="1"/>
          <w:sz w:val="28"/>
        </w:rPr>
        <w:t>Уменьшение лимитов бюджетных обязательств по фактам нецелевого использования бюджетных средств</w:t>
      </w:r>
    </w:p>
    <w:p w14:paraId="B9010000">
      <w:pPr>
        <w:pStyle w:val="Style_7"/>
        <w:ind w:firstLine="540" w:left="0"/>
        <w:jc w:val="both"/>
        <w:rPr>
          <w:rFonts w:ascii="Times New Roman" w:hAnsi="Times New Roman"/>
          <w:sz w:val="28"/>
        </w:rPr>
      </w:pPr>
    </w:p>
    <w:p w14:paraId="BA010000">
      <w:pPr>
        <w:pStyle w:val="Style_3"/>
        <w:ind/>
        <w:jc w:val="both"/>
      </w:pPr>
      <w:r>
        <w:t xml:space="preserve">    Глава Администрации </w:t>
      </w:r>
      <w:r>
        <w:t>Носовского сельского поселения</w:t>
      </w:r>
      <w:r>
        <w:t xml:space="preserve"> имеет право осуществлять уменьшение лимитов бюджетных обязательств главным распорядителям средств бюджета поселения на основании представления Контрольно-счетной палаты Ростовской области, Управления Федерального казначейства по Ростовской области, Контрольно-счетной палаты Неклиновского района, а также по результатам проведенных ревизий и проверок иных органов финансового контроля по фактам нецелевого использования бюджетных средств.</w:t>
      </w:r>
    </w:p>
    <w:p w14:paraId="BB010000">
      <w:pPr>
        <w:pStyle w:val="Style_3"/>
        <w:ind/>
        <w:jc w:val="both"/>
      </w:pPr>
    </w:p>
    <w:p w14:paraId="BC010000">
      <w:pPr>
        <w:pStyle w:val="Style_3"/>
        <w:ind w:firstLine="720" w:left="0"/>
        <w:jc w:val="both"/>
        <w:rPr>
          <w:b w:val="1"/>
        </w:rPr>
      </w:pPr>
      <w:r>
        <w:t>Статья 4</w:t>
      </w:r>
      <w:r>
        <w:rPr>
          <w:b w:val="1"/>
        </w:rPr>
        <w:t>6. Использование доходов, фактически полученных при исполнении бюджета поселения сверх утвержденных решением о бюджете поселения на текущий финансовый год и плановый период</w:t>
      </w:r>
    </w:p>
    <w:p w14:paraId="BD010000">
      <w:pPr>
        <w:pStyle w:val="Style_3"/>
        <w:ind/>
        <w:jc w:val="both"/>
      </w:pPr>
    </w:p>
    <w:p w14:paraId="BE010000">
      <w:pPr>
        <w:pStyle w:val="Style_3"/>
        <w:ind w:firstLine="720" w:left="0"/>
        <w:jc w:val="both"/>
      </w:pPr>
      <w:r>
        <w:t xml:space="preserve">1. Доходы, фактически полученные при исполнении бюджета поселения сверх утвержденных Решением о бюджете поселения общего объема доходов, могут направляться Администрацией </w:t>
      </w:r>
      <w:r>
        <w:t>Носовского сельского поселения</w:t>
      </w:r>
      <w:r>
        <w:t xml:space="preserve"> без внесения изменений в Решение о бюджете поселения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w:t>
      </w:r>
      <w:r>
        <w:t>Носовского сельского поселения</w:t>
      </w:r>
      <w:r>
        <w:t xml:space="preserve"> в случае недостаточности предусмотренных на их исполнение бюджетных ассигнований в размере, пунктом 3 статьи 217 Бюджетного кодекса Российской Федерации.</w:t>
      </w:r>
    </w:p>
    <w:p w14:paraId="BF010000">
      <w:pPr>
        <w:pStyle w:val="Style_3"/>
        <w:ind w:firstLine="720" w:left="0"/>
        <w:jc w:val="both"/>
      </w:pPr>
      <w:r>
        <w:t xml:space="preserve">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242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w:t>
      </w:r>
      <w:r>
        <w:t xml:space="preserve">Носовского сельского поселения </w:t>
      </w:r>
      <w:r>
        <w:t xml:space="preserve">Неклиновского района сверх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доходов, направляются на увеличение расходов, соответствующих целям предоставления указанных средств, с внесением изменений в сводную бюджетную роспись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C0010000">
      <w:pPr>
        <w:pStyle w:val="Style_3"/>
        <w:ind/>
        <w:jc w:val="both"/>
      </w:pPr>
    </w:p>
    <w:p w14:paraId="C1010000">
      <w:pPr>
        <w:pStyle w:val="Style_3"/>
        <w:ind/>
        <w:jc w:val="both"/>
      </w:pPr>
    </w:p>
    <w:p w14:paraId="C2010000">
      <w:pPr>
        <w:pStyle w:val="Style_3"/>
        <w:ind w:firstLine="720" w:left="0"/>
        <w:rPr>
          <w:b w:val="1"/>
        </w:rPr>
      </w:pPr>
      <w:r>
        <w:t xml:space="preserve">Статья 47. </w:t>
      </w:r>
      <w:r>
        <w:rPr>
          <w:b w:val="1"/>
        </w:rPr>
        <w:t xml:space="preserve">Отчетность об исполнении бюджета  </w:t>
      </w:r>
      <w:r>
        <w:rPr>
          <w:b w:val="1"/>
        </w:rPr>
        <w:t xml:space="preserve">Носовского сельского поселения </w:t>
      </w:r>
      <w:r>
        <w:rPr>
          <w:b w:val="1"/>
        </w:rPr>
        <w:t xml:space="preserve">Неклиновского района </w:t>
      </w:r>
    </w:p>
    <w:p w14:paraId="C3010000">
      <w:pPr>
        <w:pStyle w:val="Style_3"/>
        <w:ind w:firstLine="720" w:left="0"/>
        <w:jc w:val="both"/>
        <w:rPr>
          <w:b w:val="1"/>
        </w:rPr>
      </w:pPr>
    </w:p>
    <w:p w14:paraId="C4010000">
      <w:pPr>
        <w:pStyle w:val="Style_3"/>
        <w:ind w:firstLine="720" w:left="0"/>
        <w:jc w:val="both"/>
      </w:pPr>
      <w:r>
        <w:t>1. Отчетность об исполнении бюджета поселения может быть оперативной, ежеквартальной, полугодовой и годовой.</w:t>
      </w:r>
    </w:p>
    <w:p w14:paraId="C5010000">
      <w:pPr>
        <w:pStyle w:val="Style_3"/>
        <w:ind w:firstLine="720" w:left="0"/>
        <w:jc w:val="both"/>
      </w:pPr>
      <w:r>
        <w:t xml:space="preserve">2.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оперативный отчет об исполнении бюджета поселения по форме, установленной Министерством финансов Российской Федерации, до 20 числа месяца, следующего за отчетным.</w:t>
      </w:r>
    </w:p>
    <w:p w14:paraId="C6010000">
      <w:pPr>
        <w:pStyle w:val="Style_3"/>
        <w:ind w:firstLine="720" w:left="0"/>
        <w:jc w:val="both"/>
      </w:pPr>
      <w:r>
        <w:t xml:space="preserve">3. Отчет об исполнении бюджета поселения за первый квартал, полугодие и девять месяцев текущего финансового года утверждается Администрацией </w:t>
      </w:r>
      <w:r>
        <w:t>Носовского сельского поселения</w:t>
      </w:r>
      <w:r>
        <w:t xml:space="preserve"> и направляется в Собрание депутатов </w:t>
      </w:r>
      <w:r>
        <w:t>Носовского сельского поселения</w:t>
      </w:r>
      <w:r>
        <w:t>.</w:t>
      </w:r>
    </w:p>
    <w:p w14:paraId="C7010000">
      <w:pPr>
        <w:pStyle w:val="Style_3"/>
        <w:ind w:firstLine="720" w:left="0"/>
        <w:jc w:val="both"/>
      </w:pPr>
      <w:r>
        <w:t xml:space="preserve">4. Годовой отчет об исполнении  бюджета поселения утверждается Собранием депутатов </w:t>
      </w:r>
      <w:r>
        <w:t>Носовского сельского поселения</w:t>
      </w:r>
      <w:r>
        <w:t xml:space="preserve"> в форме Решения.</w:t>
      </w:r>
    </w:p>
    <w:p w14:paraId="C8010000">
      <w:pPr>
        <w:pStyle w:val="Style_3"/>
        <w:ind w:firstLine="720" w:left="0"/>
        <w:jc w:val="both"/>
      </w:pPr>
      <w:r>
        <w:t xml:space="preserve">Непосредственное составление проекта решения об отчете об исполнении бюджета </w:t>
      </w:r>
      <w:r>
        <w:t>Носовского сельского поселения</w:t>
      </w:r>
      <w:r>
        <w:t xml:space="preserve"> Неклиновского района осуществляет Администрация </w:t>
      </w:r>
      <w:r>
        <w:t>Носовского сельского поселения</w:t>
      </w:r>
      <w:r>
        <w:t>.</w:t>
      </w:r>
    </w:p>
    <w:p w14:paraId="C9010000">
      <w:pPr>
        <w:pStyle w:val="Style_3"/>
        <w:ind w:firstLine="720" w:left="0"/>
        <w:jc w:val="both"/>
      </w:pPr>
    </w:p>
    <w:p w14:paraId="CA010000">
      <w:pPr>
        <w:pStyle w:val="Style_3"/>
        <w:ind w:firstLine="720" w:left="0"/>
        <w:rPr>
          <w:b w:val="1"/>
        </w:rPr>
      </w:pPr>
      <w:r>
        <w:t>Глава 8</w:t>
      </w:r>
      <w:r>
        <w:rPr>
          <w:b w:val="1"/>
        </w:rPr>
        <w:t>. ПОДГОТОВКА, РАССМОТРЕНИЕ И УТВЕРЖДЕНИЕ ОТЧЕТА ОБ ИСПОЛНЕНИИ БЮДЖЕТА НОСОВСКОГО СЕЛЬСКОГО ПОСЕЛЕНИЯ НЕКЛИНОВСКОГО РАЙОНА</w:t>
      </w:r>
    </w:p>
    <w:p w14:paraId="CB010000">
      <w:pPr>
        <w:pStyle w:val="Style_3"/>
      </w:pPr>
    </w:p>
    <w:p w14:paraId="CC010000">
      <w:pPr>
        <w:pStyle w:val="Style_3"/>
        <w:ind w:firstLine="720" w:left="0"/>
        <w:rPr>
          <w:b w:val="1"/>
        </w:rPr>
      </w:pPr>
      <w:r>
        <w:t xml:space="preserve">Статья 48. </w:t>
      </w:r>
      <w:r>
        <w:rPr>
          <w:b w:val="1"/>
        </w:rPr>
        <w:t>Годовой отчет об исполнении бюджета</w:t>
      </w:r>
      <w:r>
        <w:rPr>
          <w:b w:val="1"/>
        </w:rPr>
        <w:t xml:space="preserve"> </w:t>
      </w:r>
      <w:r>
        <w:rPr>
          <w:b w:val="1"/>
        </w:rPr>
        <w:t>Носовского сельского поселения</w:t>
      </w:r>
      <w:r>
        <w:rPr>
          <w:b w:val="1"/>
        </w:rPr>
        <w:t xml:space="preserve"> Неклиновского района</w:t>
      </w:r>
    </w:p>
    <w:p w14:paraId="CD010000">
      <w:pPr>
        <w:pStyle w:val="Style_3"/>
        <w:ind w:firstLine="720" w:left="0"/>
        <w:jc w:val="both"/>
      </w:pPr>
    </w:p>
    <w:p w14:paraId="CE010000">
      <w:pPr>
        <w:pStyle w:val="Style_3"/>
        <w:ind w:firstLine="720" w:left="0"/>
        <w:jc w:val="both"/>
      </w:pPr>
      <w:r>
        <w:t xml:space="preserve"> </w:t>
      </w:r>
      <w:r>
        <w:t xml:space="preserve">1. Ежегодно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годовой отчет об исполнении бюджета </w:t>
      </w:r>
      <w:r>
        <w:t xml:space="preserve">Носовского сельского поселения </w:t>
      </w:r>
      <w:r>
        <w:t xml:space="preserve">Неклиновского района не позднее 1 мая текущего года. </w:t>
      </w:r>
    </w:p>
    <w:p w14:paraId="CF010000">
      <w:pPr>
        <w:pStyle w:val="Style_3"/>
        <w:ind w:firstLine="720" w:left="0"/>
        <w:jc w:val="both"/>
      </w:pPr>
      <w:r>
        <w:t xml:space="preserve">2. Порядок представления, рассмотрения и утверждения годового отчета об исполнении бюджета поселения устанавливается Регламентом Собрания депутатов </w:t>
      </w:r>
      <w:r>
        <w:t>Носовского сельского поселения</w:t>
      </w:r>
      <w:r>
        <w:t xml:space="preserve"> в соответствии с Бюджетным кодексом Российской Федерации.</w:t>
      </w:r>
    </w:p>
    <w:p w14:paraId="D0010000">
      <w:pPr>
        <w:pStyle w:val="Style_3"/>
        <w:ind w:firstLine="720" w:left="0"/>
        <w:jc w:val="both"/>
      </w:pPr>
    </w:p>
    <w:p w14:paraId="D1010000">
      <w:pPr>
        <w:pStyle w:val="Style_3"/>
        <w:ind w:firstLine="720" w:left="0"/>
        <w:jc w:val="both"/>
      </w:pPr>
      <w:r>
        <w:t xml:space="preserve">Статья 49. </w:t>
      </w:r>
      <w:r>
        <w:rPr>
          <w:b w:val="1"/>
        </w:rPr>
        <w:t xml:space="preserve">Внешняя проверка годового отчета об исполнении бюджета </w:t>
      </w:r>
      <w:r>
        <w:rPr>
          <w:b w:val="1"/>
        </w:rPr>
        <w:t xml:space="preserve">Носовского сельского поселения </w:t>
      </w:r>
      <w:r>
        <w:rPr>
          <w:b w:val="1"/>
        </w:rPr>
        <w:t>Неклиновского района</w:t>
      </w:r>
    </w:p>
    <w:p w14:paraId="D2010000">
      <w:pPr>
        <w:pStyle w:val="Style_3"/>
        <w:ind/>
        <w:jc w:val="both"/>
      </w:pPr>
    </w:p>
    <w:p w14:paraId="D3010000">
      <w:pPr>
        <w:pStyle w:val="Style_3"/>
        <w:ind/>
        <w:jc w:val="both"/>
      </w:pPr>
      <w:r>
        <w:tab/>
      </w:r>
      <w:r>
        <w:tab/>
      </w:r>
      <w:r>
        <w:t xml:space="preserve">1. Годовой отчет об исполнении бюджета </w:t>
      </w:r>
      <w:r>
        <w:t>Носовского сельского поселения</w:t>
      </w:r>
      <w:r>
        <w:t xml:space="preserve"> Неклиновского района до его рассмотрения в Собрании депутатов </w:t>
      </w:r>
      <w:r>
        <w:t>Носовского сельского поселения</w:t>
      </w:r>
      <w:r>
        <w:t xml:space="preserve"> подлежит внешней проверке, которая включает внешнюю проверку бюджетной отчетности главных распорядителей средств бюджета </w:t>
      </w:r>
      <w:r>
        <w:t>Носовского сельского поселения</w:t>
      </w:r>
      <w:r>
        <w:t xml:space="preserve"> Неклиновского района и подготовку заключения на годовой отчет об исполнении бюджета </w:t>
      </w:r>
      <w:r>
        <w:t xml:space="preserve">Носовского сельского поселения </w:t>
      </w:r>
      <w:r>
        <w:t>Неклиновского района.</w:t>
      </w:r>
    </w:p>
    <w:p w14:paraId="D4010000">
      <w:pPr>
        <w:pStyle w:val="Style_3"/>
        <w:ind/>
        <w:jc w:val="both"/>
      </w:pPr>
      <w:r>
        <w:tab/>
      </w:r>
      <w:r>
        <w:tab/>
      </w:r>
      <w:r>
        <w:t xml:space="preserve">2. Главные распорядители средств бюджета </w:t>
      </w:r>
      <w:r>
        <w:t>Носовского сельского поселения</w:t>
      </w:r>
      <w:r>
        <w:t xml:space="preserve"> Неклиновского района не позднее 1 апреля текущего финансового года представляют годовую бюджетную отчетность в Собрание депутатов </w:t>
      </w:r>
      <w:r>
        <w:t>Носовского сельского поселения</w:t>
      </w:r>
      <w:r>
        <w:t xml:space="preserve"> для внешней проверки.</w:t>
      </w:r>
    </w:p>
    <w:p w14:paraId="D5010000">
      <w:pPr>
        <w:pStyle w:val="Style_3"/>
        <w:ind/>
        <w:jc w:val="both"/>
      </w:pPr>
      <w:r>
        <w:tab/>
      </w:r>
      <w:r>
        <w:tab/>
      </w:r>
      <w:r>
        <w:t xml:space="preserve">Результаты внешней проверки годовой бюджетной отчетности главных распорядителей средств бюджета </w:t>
      </w:r>
      <w:r>
        <w:t>Носовского сельского поселения</w:t>
      </w:r>
      <w:r>
        <w:t xml:space="preserve"> Неклиновского района оформляются заключениями по каждому главному распорядителю средств бюджета </w:t>
      </w:r>
      <w:r>
        <w:t>Носовского сельского поселения</w:t>
      </w:r>
      <w:r>
        <w:t xml:space="preserve"> Неклиновского района в срок до 1 мая текущего финансового года.</w:t>
      </w:r>
    </w:p>
    <w:p w14:paraId="D6010000">
      <w:pPr>
        <w:pStyle w:val="Style_3"/>
        <w:ind/>
        <w:jc w:val="both"/>
      </w:pPr>
      <w:r>
        <w:tab/>
      </w:r>
      <w:r>
        <w:tab/>
      </w:r>
      <w:r>
        <w:t xml:space="preserve">3. Внешняя проверка годового отчета об исполнении бюджета </w:t>
      </w:r>
      <w:r>
        <w:t xml:space="preserve">Носовского сельского поселения </w:t>
      </w:r>
      <w:r>
        <w:t xml:space="preserve">Неклиновского района осуществляется Собранием депутатов </w:t>
      </w:r>
      <w:r>
        <w:t>Носовского сельского поселения</w:t>
      </w:r>
      <w:r>
        <w:t xml:space="preserve"> в порядке, установленном правовым актом представительного органа </w:t>
      </w:r>
      <w:r>
        <w:t>Носовского сельского поселения</w:t>
      </w:r>
      <w:r>
        <w:t xml:space="preserve"> с соблюдением требований Бюджетного Кодекса.</w:t>
      </w:r>
    </w:p>
    <w:p w14:paraId="D7010000">
      <w:pPr>
        <w:pStyle w:val="Style_3"/>
        <w:ind/>
        <w:jc w:val="both"/>
      </w:pPr>
      <w:r>
        <w:tab/>
      </w:r>
      <w:r>
        <w:tab/>
      </w:r>
      <w:r>
        <w:t xml:space="preserve">4. Администрация </w:t>
      </w:r>
      <w:r>
        <w:t>Носовского сельского поселения</w:t>
      </w:r>
      <w:r>
        <w:t xml:space="preserve"> представляет отчет об исполнении бюджета </w:t>
      </w:r>
      <w:r>
        <w:t>Носовского сельского поселения</w:t>
      </w:r>
      <w:r>
        <w:t xml:space="preserve"> Неклиновского района в Собрание депутатов </w:t>
      </w:r>
      <w:r>
        <w:t>Носовского сельского поселения</w:t>
      </w:r>
      <w:r>
        <w:t xml:space="preserve"> для подготовки заключения на него не позднее 1 апреля текущего года. Подготовка заключения на годовой отчет об исполнении бюджета </w:t>
      </w:r>
      <w:r>
        <w:t>Носовского сельского поселения</w:t>
      </w:r>
      <w:r>
        <w:t xml:space="preserve"> Неклиновского района проводится в срок, не превышающий один месяц.</w:t>
      </w:r>
    </w:p>
    <w:p w14:paraId="D8010000">
      <w:pPr>
        <w:pStyle w:val="Style_3"/>
        <w:ind/>
        <w:jc w:val="both"/>
      </w:pPr>
      <w:r>
        <w:tab/>
      </w:r>
      <w:r>
        <w:tab/>
      </w:r>
      <w:r>
        <w:t xml:space="preserve">5. Собрание депутатов </w:t>
      </w:r>
      <w:r>
        <w:t>Носовского сельского поселения</w:t>
      </w:r>
      <w:r>
        <w:t xml:space="preserve"> готовит заключение на отчет об исполнении бюджета </w:t>
      </w:r>
      <w:r>
        <w:t>Носовского сельского поселения</w:t>
      </w:r>
      <w:r>
        <w:t xml:space="preserve"> Неклиновского района с учетом данных внешней проверки годовой бюджетной отчетности главных распорядителей бюджетных средств.</w:t>
      </w:r>
    </w:p>
    <w:p w14:paraId="D9010000">
      <w:pPr>
        <w:pStyle w:val="Style_3"/>
        <w:ind/>
        <w:jc w:val="both"/>
      </w:pPr>
      <w:r>
        <w:tab/>
      </w:r>
      <w:r>
        <w:tab/>
      </w:r>
      <w:r>
        <w:t xml:space="preserve">6. Заключение на годовой отчет об исполнении бюджета </w:t>
      </w:r>
      <w:r>
        <w:t xml:space="preserve">Носовского сельского поселения </w:t>
      </w:r>
      <w:r>
        <w:t xml:space="preserve">Неклиновского района представляется Собранием депутатов </w:t>
      </w:r>
      <w:r>
        <w:t>Носовского сельского поселения</w:t>
      </w:r>
      <w:r>
        <w:t xml:space="preserve"> в Администрацию </w:t>
      </w:r>
      <w:r>
        <w:t>Носовского сельского поселения</w:t>
      </w:r>
      <w:r>
        <w:t>.</w:t>
      </w:r>
    </w:p>
    <w:p w14:paraId="DA010000">
      <w:pPr>
        <w:pStyle w:val="Style_3"/>
        <w:ind/>
        <w:jc w:val="both"/>
      </w:pPr>
    </w:p>
    <w:p w14:paraId="DB010000">
      <w:pPr>
        <w:pStyle w:val="Style_3"/>
        <w:ind w:firstLine="720" w:left="0"/>
        <w:jc w:val="both"/>
        <w:rPr>
          <w:b w:val="1"/>
        </w:rPr>
      </w:pPr>
      <w:r>
        <w:t xml:space="preserve">Статья 50. </w:t>
      </w:r>
      <w:r>
        <w:rPr>
          <w:b w:val="1"/>
        </w:rPr>
        <w:t>Переходные положения</w:t>
      </w:r>
    </w:p>
    <w:p w14:paraId="DC010000">
      <w:pPr>
        <w:pStyle w:val="Style_3"/>
        <w:ind/>
        <w:jc w:val="both"/>
        <w:rPr>
          <w:b w:val="1"/>
        </w:rPr>
      </w:pPr>
    </w:p>
    <w:p w14:paraId="DD010000">
      <w:pPr>
        <w:pStyle w:val="Style_3"/>
        <w:ind/>
        <w:jc w:val="both"/>
      </w:pPr>
      <w:r>
        <w:t xml:space="preserve">      Приостановить до 1 января 2024 года действие части 3 статьи 24 (в части программы муниципальных гарантий </w:t>
      </w:r>
      <w:r>
        <w:t>Носовского сельского поселения</w:t>
      </w:r>
      <w:r>
        <w:t xml:space="preserve"> на очередной финансовый год и плановый период и программы муниципальных внутренних заимствований </w:t>
      </w:r>
      <w:r>
        <w:t>Носовского сельского поселения</w:t>
      </w:r>
      <w:r>
        <w:t xml:space="preserve"> на очередной финансовый год  плановый период») настоящего решения.</w:t>
      </w:r>
    </w:p>
    <w:p w14:paraId="DE010000">
      <w:pPr>
        <w:pStyle w:val="Style_3"/>
        <w:ind/>
        <w:jc w:val="both"/>
      </w:pPr>
    </w:p>
    <w:sectPr>
      <w:headerReference r:id="rId1" w:type="default"/>
      <w:type w:val="nextPage"/>
      <w:pgSz w:h="16838" w:orient="portrait" w:w="11906"/>
      <w:pgMar w:bottom="567" w:footer="0" w:gutter="0" w:header="720" w:left="1134" w:right="567" w:top="777"/>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ind w:firstLine="0" w:left="0" w:right="360"/>
      <w:rPr>
        <w:sz w:val="24"/>
      </w:rP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right</wp:align>
              </wp:positionH>
              <wp:positionV relativeFrom="paragraph">
                <wp:posOffset>635</wp:posOffset>
              </wp:positionV>
              <wp:extent cx="179070" cy="203834"/>
              <wp:wrapSquare distB="0" distL="0" distR="0" distT="0" wrapText="largest"/>
              <wp:docPr hidden="false" id="1" name="Picture 1"/>
              <a:graphic>
                <a:graphicData uri="http://schemas.microsoft.com/office/word/2010/wordprocessingShape">
                  <wps:wsp>
                    <wps:cNvSpPr txBox="false"/>
                    <wps:spPr>
                      <a:xfrm flipH="false" flipV="false" rot="0">
                        <a:off x="0" y="0"/>
                        <a:ext cx="179070" cy="203834"/>
                      </a:xfrm>
                      <a:prstGeom prst="rect">
                        <a:avLst/>
                      </a:prstGeom>
                      <a:noFill/>
                      <a:ln>
                        <a:noFill/>
                      </a:ln>
                    </wps:spPr>
                    <wps:txbx>
                      <w:txbxContent>
                        <w:p w14:paraId="02000000">
                          <w:pPr>
                            <w:pStyle w:val="Style_1"/>
                            <w:rPr>
                              <w:color w:val="000000"/>
                              <w:spacing w:val="0"/>
                            </w:rPr>
                          </w:pPr>
                        </w:p>
                      </w:txbxContent>
                    </wps:txbx>
                    <wps:bodyPr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widowControl w:val="1"/>
      <w:ind/>
      <w:jc w:val="left"/>
    </w:pPr>
    <w:rPr>
      <w:rFonts w:ascii="Times New Roman" w:hAnsi="Times New Roman"/>
      <w:color w:val="00000A"/>
      <w:sz w:val="28"/>
    </w:rPr>
  </w:style>
  <w:style w:default="1" w:styleId="Style_3_ch" w:type="character">
    <w:name w:val="Normal"/>
    <w:link w:val="Style_3"/>
    <w:rPr>
      <w:rFonts w:ascii="Times New Roman" w:hAnsi="Times New Roman"/>
      <w:color w:val="00000A"/>
      <w:sz w:val="28"/>
    </w:rPr>
  </w:style>
  <w:style w:styleId="Style_10" w:type="paragraph">
    <w:name w:val="toc 2"/>
    <w:next w:val="Style_3"/>
    <w:link w:val="Style_10_ch"/>
    <w:uiPriority w:val="39"/>
    <w:pPr>
      <w:ind w:firstLine="0" w:left="200"/>
      <w:jc w:val="left"/>
    </w:pPr>
    <w:rPr>
      <w:rFonts w:ascii="XO Thames" w:hAnsi="XO Thames"/>
      <w:sz w:val="28"/>
    </w:rPr>
  </w:style>
  <w:style w:styleId="Style_10_ch" w:type="character">
    <w:name w:val="toc 2"/>
    <w:link w:val="Style_10"/>
    <w:rPr>
      <w:rFonts w:ascii="XO Thames" w:hAnsi="XO Thames"/>
      <w:sz w:val="28"/>
    </w:rPr>
  </w:style>
  <w:style w:styleId="Style_11" w:type="paragraph">
    <w:name w:val="toc 4"/>
    <w:next w:val="Style_3"/>
    <w:link w:val="Style_11_ch"/>
    <w:uiPriority w:val="39"/>
    <w:pPr>
      <w:ind w:firstLine="0" w:left="600"/>
      <w:jc w:val="left"/>
    </w:pPr>
    <w:rPr>
      <w:rFonts w:ascii="XO Thames" w:hAnsi="XO Thames"/>
      <w:sz w:val="28"/>
    </w:rPr>
  </w:style>
  <w:style w:styleId="Style_11_ch" w:type="character">
    <w:name w:val="toc 4"/>
    <w:link w:val="Style_11"/>
    <w:rPr>
      <w:rFonts w:ascii="XO Thames" w:hAnsi="XO Thames"/>
      <w:sz w:val="28"/>
    </w:rPr>
  </w:style>
  <w:style w:styleId="Style_12" w:type="paragraph">
    <w:name w:val="Caption"/>
    <w:basedOn w:val="Style_3"/>
    <w:link w:val="Style_12_ch"/>
    <w:pPr>
      <w:spacing w:after="120" w:before="120"/>
      <w:ind/>
    </w:pPr>
    <w:rPr>
      <w:i w:val="1"/>
      <w:sz w:val="24"/>
    </w:rPr>
  </w:style>
  <w:style w:styleId="Style_12_ch" w:type="character">
    <w:name w:val="Caption"/>
    <w:basedOn w:val="Style_3_ch"/>
    <w:link w:val="Style_12"/>
    <w:rPr>
      <w:i w:val="1"/>
      <w:sz w:val="24"/>
    </w:rPr>
  </w:style>
  <w:style w:styleId="Style_13" w:type="paragraph">
    <w:name w:val="toc 6"/>
    <w:next w:val="Style_3"/>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3"/>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9" w:type="paragraph">
    <w:name w:val="Body Text"/>
    <w:basedOn w:val="Style_3"/>
    <w:link w:val="Style_9_ch"/>
    <w:pPr>
      <w:ind/>
      <w:jc w:val="both"/>
    </w:pPr>
  </w:style>
  <w:style w:styleId="Style_9_ch" w:type="character">
    <w:name w:val="Body Text"/>
    <w:basedOn w:val="Style_3_ch"/>
    <w:link w:val="Style_9"/>
  </w:style>
  <w:style w:styleId="Style_15" w:type="paragraph">
    <w:name w:val="heading 3"/>
    <w:next w:val="Style_3"/>
    <w:link w:val="Style_15_ch"/>
    <w:uiPriority w:val="9"/>
    <w:qFormat/>
    <w:pPr>
      <w:spacing w:after="120" w:before="120"/>
      <w:ind/>
      <w:jc w:val="both"/>
      <w:outlineLvl w:val="2"/>
    </w:pPr>
    <w:rPr>
      <w:rFonts w:ascii="XO Thames" w:hAnsi="XO Thames"/>
      <w:b w:val="1"/>
      <w:sz w:val="26"/>
    </w:rPr>
  </w:style>
  <w:style w:styleId="Style_15_ch" w:type="character">
    <w:name w:val="heading 3"/>
    <w:link w:val="Style_15"/>
    <w:rPr>
      <w:rFonts w:ascii="XO Thames" w:hAnsi="XO Thames"/>
      <w:b w:val="1"/>
      <w:sz w:val="26"/>
    </w:rPr>
  </w:style>
  <w:style w:styleId="Style_6" w:type="paragraph">
    <w:name w:val="Body Text 2"/>
    <w:basedOn w:val="Style_3"/>
    <w:link w:val="Style_6_ch"/>
    <w:pPr>
      <w:ind/>
      <w:jc w:val="center"/>
    </w:pPr>
    <w:rPr>
      <w:b w:val="1"/>
      <w:sz w:val="24"/>
    </w:rPr>
  </w:style>
  <w:style w:styleId="Style_6_ch" w:type="character">
    <w:name w:val="Body Text 2"/>
    <w:basedOn w:val="Style_3_ch"/>
    <w:link w:val="Style_6"/>
    <w:rPr>
      <w:b w:val="1"/>
      <w:sz w:val="24"/>
    </w:rPr>
  </w:style>
  <w:style w:styleId="Style_16" w:type="paragraph">
    <w:name w:val="Balloon Text"/>
    <w:basedOn w:val="Style_3"/>
    <w:link w:val="Style_16_ch"/>
    <w:rPr>
      <w:rFonts w:ascii="Segoe UI" w:hAnsi="Segoe UI"/>
      <w:sz w:val="18"/>
    </w:rPr>
  </w:style>
  <w:style w:styleId="Style_16_ch" w:type="character">
    <w:name w:val="Balloon Text"/>
    <w:basedOn w:val="Style_3_ch"/>
    <w:link w:val="Style_16"/>
    <w:rPr>
      <w:rFonts w:ascii="Segoe UI" w:hAnsi="Segoe UI"/>
      <w:sz w:val="18"/>
    </w:rPr>
  </w:style>
  <w:style w:styleId="Style_17" w:type="paragraph">
    <w:name w:val="Footer"/>
    <w:basedOn w:val="Style_3"/>
    <w:link w:val="Style_17_ch"/>
    <w:pPr>
      <w:tabs>
        <w:tab w:leader="none" w:pos="4153" w:val="center"/>
        <w:tab w:leader="none" w:pos="8306" w:val="right"/>
      </w:tabs>
      <w:ind/>
    </w:pPr>
  </w:style>
  <w:style w:styleId="Style_17_ch" w:type="character">
    <w:name w:val="Footer"/>
    <w:basedOn w:val="Style_3_ch"/>
    <w:link w:val="Style_17"/>
  </w:style>
  <w:style w:styleId="Style_18" w:type="paragraph">
    <w:name w:val="Default Paragraph Font"/>
    <w:link w:val="Style_18_ch"/>
  </w:style>
  <w:style w:styleId="Style_18_ch" w:type="character">
    <w:name w:val="Default Paragraph Font"/>
    <w:link w:val="Style_18"/>
  </w:style>
  <w:style w:styleId="Style_19" w:type="paragraph">
    <w:name w:val="ConsTitle"/>
    <w:link w:val="Style_19_ch"/>
    <w:pPr>
      <w:widowControl w:val="0"/>
      <w:ind/>
      <w:jc w:val="left"/>
    </w:pPr>
    <w:rPr>
      <w:rFonts w:ascii="Arial" w:hAnsi="Arial"/>
      <w:b w:val="1"/>
      <w:color w:val="00000A"/>
      <w:sz w:val="16"/>
    </w:rPr>
  </w:style>
  <w:style w:styleId="Style_19_ch" w:type="character">
    <w:name w:val="ConsTitle"/>
    <w:link w:val="Style_19"/>
    <w:rPr>
      <w:rFonts w:ascii="Arial" w:hAnsi="Arial"/>
      <w:b w:val="1"/>
      <w:color w:val="00000A"/>
      <w:sz w:val="16"/>
    </w:rPr>
  </w:style>
  <w:style w:styleId="Style_5" w:type="paragraph">
    <w:name w:val="Интернет-ссылка"/>
    <w:link w:val="Style_5_ch"/>
    <w:rPr>
      <w:color w:val="000080"/>
      <w:u w:val="single"/>
    </w:rPr>
  </w:style>
  <w:style w:styleId="Style_5_ch" w:type="character">
    <w:name w:val="Интернет-ссылка"/>
    <w:link w:val="Style_5"/>
    <w:rPr>
      <w:color w:val="000080"/>
      <w:u w:val="single"/>
    </w:rPr>
  </w:style>
  <w:style w:styleId="Style_20" w:type="paragraph">
    <w:name w:val="toc 3"/>
    <w:next w:val="Style_3"/>
    <w:link w:val="Style_20_ch"/>
    <w:uiPriority w:val="39"/>
    <w:pPr>
      <w:ind w:firstLine="0" w:left="400"/>
      <w:jc w:val="left"/>
    </w:pPr>
    <w:rPr>
      <w:rFonts w:ascii="XO Thames" w:hAnsi="XO Thames"/>
      <w:sz w:val="28"/>
    </w:rPr>
  </w:style>
  <w:style w:styleId="Style_20_ch" w:type="character">
    <w:name w:val="toc 3"/>
    <w:link w:val="Style_20"/>
    <w:rPr>
      <w:rFonts w:ascii="XO Thames" w:hAnsi="XO Thames"/>
      <w:sz w:val="28"/>
    </w:rPr>
  </w:style>
  <w:style w:styleId="Style_1" w:type="paragraph">
    <w:name w:val="Header"/>
    <w:basedOn w:val="Style_3"/>
    <w:link w:val="Style_1_ch"/>
    <w:pPr>
      <w:tabs>
        <w:tab w:leader="none" w:pos="4153" w:val="center"/>
        <w:tab w:leader="none" w:pos="8306" w:val="right"/>
      </w:tabs>
      <w:ind/>
    </w:pPr>
  </w:style>
  <w:style w:styleId="Style_1_ch" w:type="character">
    <w:name w:val="Header"/>
    <w:basedOn w:val="Style_3_ch"/>
    <w:link w:val="Style_1"/>
  </w:style>
  <w:style w:styleId="Style_21" w:type="paragraph">
    <w:name w:val="ConsNormal"/>
    <w:link w:val="Style_21_ch"/>
    <w:pPr>
      <w:widowControl w:val="0"/>
      <w:ind w:firstLine="720" w:left="0"/>
      <w:jc w:val="left"/>
    </w:pPr>
    <w:rPr>
      <w:rFonts w:ascii="Arial" w:hAnsi="Arial"/>
      <w:color w:val="00000A"/>
      <w:sz w:val="28"/>
    </w:rPr>
  </w:style>
  <w:style w:styleId="Style_21_ch" w:type="character">
    <w:name w:val="ConsNormal"/>
    <w:link w:val="Style_21"/>
    <w:rPr>
      <w:rFonts w:ascii="Arial" w:hAnsi="Arial"/>
      <w:color w:val="00000A"/>
      <w:sz w:val="28"/>
    </w:rPr>
  </w:style>
  <w:style w:styleId="Style_22" w:type="paragraph">
    <w:name w:val="heading 5"/>
    <w:next w:val="Style_3"/>
    <w:link w:val="Style_22_ch"/>
    <w:uiPriority w:val="9"/>
    <w:qFormat/>
    <w:pPr>
      <w:spacing w:after="120" w:before="120"/>
      <w:ind/>
      <w:jc w:val="both"/>
      <w:outlineLvl w:val="4"/>
    </w:pPr>
    <w:rPr>
      <w:rFonts w:ascii="XO Thames" w:hAnsi="XO Thames"/>
      <w:b w:val="1"/>
      <w:sz w:val="22"/>
    </w:rPr>
  </w:style>
  <w:style w:styleId="Style_22_ch" w:type="character">
    <w:name w:val="heading 5"/>
    <w:link w:val="Style_22"/>
    <w:rPr>
      <w:rFonts w:ascii="XO Thames" w:hAnsi="XO Thames"/>
      <w:b w:val="1"/>
      <w:sz w:val="22"/>
    </w:rPr>
  </w:style>
  <w:style w:styleId="Style_23" w:type="paragraph">
    <w:name w:val="page number"/>
    <w:basedOn w:val="Style_18"/>
    <w:link w:val="Style_23_ch"/>
  </w:style>
  <w:style w:styleId="Style_23_ch" w:type="character">
    <w:name w:val="page number"/>
    <w:basedOn w:val="Style_18_ch"/>
    <w:link w:val="Style_23"/>
  </w:style>
  <w:style w:styleId="Style_24" w:type="paragraph">
    <w:name w:val="Заголовок"/>
    <w:basedOn w:val="Style_3"/>
    <w:next w:val="Style_9"/>
    <w:link w:val="Style_24_ch"/>
    <w:pPr>
      <w:keepNext w:val="1"/>
      <w:spacing w:after="120" w:before="240"/>
      <w:ind/>
    </w:pPr>
    <w:rPr>
      <w:rFonts w:ascii="Liberation Sans" w:hAnsi="Liberation Sans"/>
      <w:sz w:val="28"/>
    </w:rPr>
  </w:style>
  <w:style w:styleId="Style_24_ch" w:type="character">
    <w:name w:val="Заголовок"/>
    <w:basedOn w:val="Style_3_ch"/>
    <w:link w:val="Style_24"/>
    <w:rPr>
      <w:rFonts w:ascii="Liberation Sans" w:hAnsi="Liberation Sans"/>
      <w:sz w:val="28"/>
    </w:rPr>
  </w:style>
  <w:style w:styleId="Style_4" w:type="paragraph">
    <w:name w:val="heading 1"/>
    <w:basedOn w:val="Style_3"/>
    <w:link w:val="Style_4_ch"/>
    <w:uiPriority w:val="9"/>
    <w:qFormat/>
    <w:pPr>
      <w:keepNext w:val="1"/>
      <w:ind/>
      <w:jc w:val="center"/>
      <w:outlineLvl w:val="0"/>
    </w:pPr>
    <w:rPr>
      <w:b w:val="1"/>
      <w:sz w:val="24"/>
    </w:rPr>
  </w:style>
  <w:style w:styleId="Style_4_ch" w:type="character">
    <w:name w:val="heading 1"/>
    <w:basedOn w:val="Style_3_ch"/>
    <w:link w:val="Style_4"/>
    <w:rPr>
      <w:b w:val="1"/>
      <w:sz w:val="24"/>
    </w:rPr>
  </w:style>
  <w:style w:styleId="Style_7" w:type="paragraph">
    <w:name w:val="ConsPlusNormal"/>
    <w:link w:val="Style_7_ch"/>
    <w:pPr>
      <w:widowControl w:val="0"/>
      <w:ind w:firstLine="720" w:left="0"/>
      <w:jc w:val="left"/>
    </w:pPr>
    <w:rPr>
      <w:rFonts w:ascii="Arial" w:hAnsi="Arial"/>
      <w:color w:val="00000A"/>
      <w:sz w:val="28"/>
    </w:rPr>
  </w:style>
  <w:style w:styleId="Style_7_ch" w:type="character">
    <w:name w:val="ConsPlusNormal"/>
    <w:link w:val="Style_7"/>
    <w:rPr>
      <w:rFonts w:ascii="Arial" w:hAnsi="Arial"/>
      <w:color w:val="00000A"/>
      <w:sz w:val="28"/>
    </w:rPr>
  </w:style>
  <w:style w:styleId="Style_25" w:type="paragraph">
    <w:name w:val="ConsNonformat"/>
    <w:link w:val="Style_25_ch"/>
    <w:pPr>
      <w:widowControl w:val="0"/>
      <w:ind/>
      <w:jc w:val="left"/>
    </w:pPr>
    <w:rPr>
      <w:rFonts w:ascii="Courier New" w:hAnsi="Courier New"/>
      <w:color w:val="00000A"/>
      <w:sz w:val="28"/>
    </w:rPr>
  </w:style>
  <w:style w:styleId="Style_25_ch" w:type="character">
    <w:name w:val="ConsNonformat"/>
    <w:link w:val="Style_25"/>
    <w:rPr>
      <w:rFonts w:ascii="Courier New" w:hAnsi="Courier New"/>
      <w:color w:val="00000A"/>
      <w:sz w:val="28"/>
    </w:rPr>
  </w:style>
  <w:style w:styleId="Style_26" w:type="paragraph">
    <w:name w:val="Hyperlink"/>
    <w:link w:val="Style_26_ch"/>
    <w:rPr>
      <w:color w:val="0000FF"/>
      <w:u w:val="single"/>
    </w:rPr>
  </w:style>
  <w:style w:styleId="Style_26_ch" w:type="character">
    <w:name w:val="Hyperlink"/>
    <w:link w:val="Style_26"/>
    <w:rPr>
      <w:color w:val="0000FF"/>
      <w:u w:val="single"/>
    </w:rPr>
  </w:style>
  <w:style w:styleId="Style_27" w:type="paragraph">
    <w:name w:val="Footnote"/>
    <w:link w:val="Style_27_ch"/>
    <w:pPr>
      <w:ind w:firstLine="851" w:left="0"/>
      <w:jc w:val="both"/>
    </w:pPr>
    <w:rPr>
      <w:rFonts w:ascii="XO Thames" w:hAnsi="XO Thames"/>
      <w:sz w:val="22"/>
    </w:rPr>
  </w:style>
  <w:style w:styleId="Style_27_ch" w:type="character">
    <w:name w:val="Footnote"/>
    <w:link w:val="Style_27"/>
    <w:rPr>
      <w:rFonts w:ascii="XO Thames" w:hAnsi="XO Thames"/>
      <w:sz w:val="22"/>
    </w:rPr>
  </w:style>
  <w:style w:styleId="Style_28" w:type="paragraph">
    <w:name w:val="Содержимое врезки"/>
    <w:basedOn w:val="Style_3"/>
    <w:link w:val="Style_28_ch"/>
  </w:style>
  <w:style w:styleId="Style_28_ch" w:type="character">
    <w:name w:val="Содержимое врезки"/>
    <w:basedOn w:val="Style_3_ch"/>
    <w:link w:val="Style_28"/>
  </w:style>
  <w:style w:styleId="Style_29" w:type="paragraph">
    <w:name w:val="toc 1"/>
    <w:next w:val="Style_3"/>
    <w:link w:val="Style_29_ch"/>
    <w:uiPriority w:val="39"/>
    <w:pPr>
      <w:ind w:firstLine="0" w:left="0"/>
      <w:jc w:val="left"/>
    </w:pPr>
    <w:rPr>
      <w:rFonts w:ascii="XO Thames" w:hAnsi="XO Thames"/>
      <w:b w:val="1"/>
      <w:sz w:val="28"/>
    </w:rPr>
  </w:style>
  <w:style w:styleId="Style_29_ch" w:type="character">
    <w:name w:val="toc 1"/>
    <w:link w:val="Style_29"/>
    <w:rPr>
      <w:rFonts w:ascii="XO Thames" w:hAnsi="XO Thames"/>
      <w:b w:val="1"/>
      <w:sz w:val="28"/>
    </w:rPr>
  </w:style>
  <w:style w:styleId="Style_30" w:type="paragraph">
    <w:name w:val="Header and Footer"/>
    <w:link w:val="Style_30_ch"/>
    <w:pPr>
      <w:spacing w:line="240" w:lineRule="auto"/>
      <w:ind/>
      <w:jc w:val="both"/>
    </w:pPr>
    <w:rPr>
      <w:rFonts w:ascii="XO Thames" w:hAnsi="XO Thames"/>
      <w:sz w:val="20"/>
    </w:rPr>
  </w:style>
  <w:style w:styleId="Style_30_ch" w:type="character">
    <w:name w:val="Header and Footer"/>
    <w:link w:val="Style_30"/>
    <w:rPr>
      <w:rFonts w:ascii="XO Thames" w:hAnsi="XO Thames"/>
      <w:sz w:val="20"/>
    </w:rPr>
  </w:style>
  <w:style w:styleId="Style_31" w:type="paragraph">
    <w:name w:val="toc 9"/>
    <w:next w:val="Style_3"/>
    <w:link w:val="Style_31_ch"/>
    <w:uiPriority w:val="39"/>
    <w:pPr>
      <w:ind w:firstLine="0" w:left="1600"/>
      <w:jc w:val="left"/>
    </w:pPr>
    <w:rPr>
      <w:rFonts w:ascii="XO Thames" w:hAnsi="XO Thames"/>
      <w:sz w:val="28"/>
    </w:rPr>
  </w:style>
  <w:style w:styleId="Style_31_ch" w:type="character">
    <w:name w:val="toc 9"/>
    <w:link w:val="Style_31"/>
    <w:rPr>
      <w:rFonts w:ascii="XO Thames" w:hAnsi="XO Thames"/>
      <w:sz w:val="28"/>
    </w:rPr>
  </w:style>
  <w:style w:styleId="Style_32" w:type="paragraph">
    <w:name w:val="Body Text 3"/>
    <w:basedOn w:val="Style_3"/>
    <w:link w:val="Style_32_ch"/>
    <w:pPr>
      <w:ind/>
      <w:jc w:val="both"/>
    </w:pPr>
    <w:rPr>
      <w:sz w:val="24"/>
    </w:rPr>
  </w:style>
  <w:style w:styleId="Style_32_ch" w:type="character">
    <w:name w:val="Body Text 3"/>
    <w:basedOn w:val="Style_3_ch"/>
    <w:link w:val="Style_32"/>
    <w:rPr>
      <w:sz w:val="24"/>
    </w:rPr>
  </w:style>
  <w:style w:styleId="Style_33" w:type="paragraph">
    <w:name w:val="toc 8"/>
    <w:next w:val="Style_3"/>
    <w:link w:val="Style_33_ch"/>
    <w:uiPriority w:val="39"/>
    <w:pPr>
      <w:ind w:firstLine="0" w:left="1400"/>
      <w:jc w:val="left"/>
    </w:pPr>
    <w:rPr>
      <w:rFonts w:ascii="XO Thames" w:hAnsi="XO Thames"/>
      <w:sz w:val="28"/>
    </w:rPr>
  </w:style>
  <w:style w:styleId="Style_33_ch" w:type="character">
    <w:name w:val="toc 8"/>
    <w:link w:val="Style_33"/>
    <w:rPr>
      <w:rFonts w:ascii="XO Thames" w:hAnsi="XO Thames"/>
      <w:sz w:val="28"/>
    </w:rPr>
  </w:style>
  <w:style w:styleId="Style_34" w:type="paragraph">
    <w:name w:val="toc 5"/>
    <w:next w:val="Style_3"/>
    <w:link w:val="Style_34_ch"/>
    <w:uiPriority w:val="39"/>
    <w:pPr>
      <w:ind w:firstLine="0" w:left="800"/>
      <w:jc w:val="left"/>
    </w:pPr>
    <w:rPr>
      <w:rFonts w:ascii="XO Thames" w:hAnsi="XO Thames"/>
      <w:sz w:val="28"/>
    </w:rPr>
  </w:style>
  <w:style w:styleId="Style_34_ch" w:type="character">
    <w:name w:val="toc 5"/>
    <w:link w:val="Style_34"/>
    <w:rPr>
      <w:rFonts w:ascii="XO Thames" w:hAnsi="XO Thames"/>
      <w:sz w:val="28"/>
    </w:rPr>
  </w:style>
  <w:style w:styleId="Style_8" w:type="paragraph">
    <w:name w:val="Обычный1"/>
    <w:link w:val="Style_8_ch"/>
    <w:rPr>
      <w:sz w:val="24"/>
    </w:rPr>
  </w:style>
  <w:style w:styleId="Style_8_ch" w:type="character">
    <w:name w:val="Обычный1"/>
    <w:link w:val="Style_8"/>
    <w:rPr>
      <w:sz w:val="24"/>
    </w:rPr>
  </w:style>
  <w:style w:styleId="Style_35" w:type="paragraph">
    <w:name w:val="ConsPlusTitle"/>
    <w:link w:val="Style_35_ch"/>
    <w:pPr>
      <w:widowControl w:val="0"/>
      <w:ind/>
      <w:jc w:val="left"/>
    </w:pPr>
    <w:rPr>
      <w:rFonts w:ascii="Calibri" w:hAnsi="Calibri"/>
      <w:b w:val="1"/>
      <w:color w:val="00000A"/>
      <w:sz w:val="22"/>
    </w:rPr>
  </w:style>
  <w:style w:styleId="Style_35_ch" w:type="character">
    <w:name w:val="ConsPlusTitle"/>
    <w:link w:val="Style_35"/>
    <w:rPr>
      <w:rFonts w:ascii="Calibri" w:hAnsi="Calibri"/>
      <w:b w:val="1"/>
      <w:color w:val="00000A"/>
      <w:sz w:val="22"/>
    </w:rPr>
  </w:style>
  <w:style w:styleId="Style_36" w:type="paragraph">
    <w:name w:val="Subtitle"/>
    <w:next w:val="Style_3"/>
    <w:link w:val="Style_36_ch"/>
    <w:uiPriority w:val="11"/>
    <w:qFormat/>
    <w:pPr>
      <w:ind/>
      <w:jc w:val="both"/>
    </w:pPr>
    <w:rPr>
      <w:rFonts w:ascii="XO Thames" w:hAnsi="XO Thames"/>
      <w:i w:val="1"/>
      <w:sz w:val="24"/>
    </w:rPr>
  </w:style>
  <w:style w:styleId="Style_36_ch" w:type="character">
    <w:name w:val="Subtitle"/>
    <w:link w:val="Style_36"/>
    <w:rPr>
      <w:rFonts w:ascii="XO Thames" w:hAnsi="XO Thames"/>
      <w:i w:val="1"/>
      <w:sz w:val="24"/>
    </w:rPr>
  </w:style>
  <w:style w:styleId="Style_37" w:type="paragraph">
    <w:name w:val="Текст выноски Знак"/>
    <w:link w:val="Style_37_ch"/>
    <w:rPr>
      <w:rFonts w:ascii="Segoe UI" w:hAnsi="Segoe UI"/>
      <w:sz w:val="18"/>
    </w:rPr>
  </w:style>
  <w:style w:styleId="Style_37_ch" w:type="character">
    <w:name w:val="Текст выноски Знак"/>
    <w:link w:val="Style_37"/>
    <w:rPr>
      <w:rFonts w:ascii="Segoe UI" w:hAnsi="Segoe UI"/>
      <w:sz w:val="18"/>
    </w:rPr>
  </w:style>
  <w:style w:styleId="Style_38" w:type="paragraph">
    <w:name w:val="Title"/>
    <w:next w:val="Style_3"/>
    <w:link w:val="Style_38_ch"/>
    <w:uiPriority w:val="10"/>
    <w:qFormat/>
    <w:pPr>
      <w:spacing w:after="567" w:before="567"/>
      <w:ind/>
      <w:jc w:val="center"/>
    </w:pPr>
    <w:rPr>
      <w:rFonts w:ascii="XO Thames" w:hAnsi="XO Thames"/>
      <w:b w:val="1"/>
      <w:caps w:val="1"/>
      <w:sz w:val="40"/>
    </w:rPr>
  </w:style>
  <w:style w:styleId="Style_38_ch" w:type="character">
    <w:name w:val="Title"/>
    <w:link w:val="Style_38"/>
    <w:rPr>
      <w:rFonts w:ascii="XO Thames" w:hAnsi="XO Thames"/>
      <w:b w:val="1"/>
      <w:caps w:val="1"/>
      <w:sz w:val="40"/>
    </w:rPr>
  </w:style>
  <w:style w:styleId="Style_39" w:type="paragraph">
    <w:name w:val="heading 4"/>
    <w:next w:val="Style_3"/>
    <w:link w:val="Style_39_ch"/>
    <w:uiPriority w:val="9"/>
    <w:qFormat/>
    <w:pPr>
      <w:spacing w:after="120" w:before="120"/>
      <w:ind/>
      <w:jc w:val="both"/>
      <w:outlineLvl w:val="3"/>
    </w:pPr>
    <w:rPr>
      <w:rFonts w:ascii="XO Thames" w:hAnsi="XO Thames"/>
      <w:b w:val="1"/>
      <w:sz w:val="24"/>
    </w:rPr>
  </w:style>
  <w:style w:styleId="Style_39_ch" w:type="character">
    <w:name w:val="heading 4"/>
    <w:link w:val="Style_39"/>
    <w:rPr>
      <w:rFonts w:ascii="XO Thames" w:hAnsi="XO Thames"/>
      <w:b w:val="1"/>
      <w:sz w:val="24"/>
    </w:rPr>
  </w:style>
  <w:style w:styleId="Style_40" w:type="paragraph">
    <w:name w:val="List"/>
    <w:basedOn w:val="Style_9"/>
    <w:link w:val="Style_40_ch"/>
  </w:style>
  <w:style w:styleId="Style_40_ch" w:type="character">
    <w:name w:val="List"/>
    <w:basedOn w:val="Style_9_ch"/>
    <w:link w:val="Style_40"/>
  </w:style>
  <w:style w:styleId="Style_41" w:type="paragraph">
    <w:name w:val="heading 2"/>
    <w:next w:val="Style_3"/>
    <w:link w:val="Style_41_ch"/>
    <w:uiPriority w:val="9"/>
    <w:qFormat/>
    <w:pPr>
      <w:spacing w:after="120" w:before="120"/>
      <w:ind/>
      <w:jc w:val="both"/>
      <w:outlineLvl w:val="1"/>
    </w:pPr>
    <w:rPr>
      <w:rFonts w:ascii="XO Thames" w:hAnsi="XO Thames"/>
      <w:b w:val="1"/>
      <w:sz w:val="28"/>
    </w:rPr>
  </w:style>
  <w:style w:styleId="Style_41_ch" w:type="character">
    <w:name w:val="heading 2"/>
    <w:link w:val="Style_41"/>
    <w:rPr>
      <w:rFonts w:ascii="XO Thames" w:hAnsi="XO Thames"/>
      <w:b w:val="1"/>
      <w:sz w:val="28"/>
    </w:rPr>
  </w:style>
  <w:style w:styleId="Style_42" w:type="paragraph">
    <w:name w:val="Указатель"/>
    <w:basedOn w:val="Style_3"/>
    <w:link w:val="Style_42_ch"/>
  </w:style>
  <w:style w:styleId="Style_42_ch" w:type="character">
    <w:name w:val="Указатель"/>
    <w:basedOn w:val="Style_3_ch"/>
    <w:link w:val="Style_42"/>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2" Target="fontTable.xml" Type="http://schemas.openxmlformats.org/officeDocument/2006/relationships/fontTable"/>
  <Relationship Id="rId3" Target="settings.xml" Type="http://schemas.openxmlformats.org/officeDocument/2006/relationships/settings"/>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2023-10-26T08:10:49Z</dcterms:modified>
</cp:coreProperties>
</file>