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outlineLvl w:val="0"/>
        <w:rPr>
          <w:b w:val="1"/>
          <w:sz w:val="28"/>
        </w:rPr>
      </w:pPr>
    </w:p>
    <w:p w14:paraId="02000000">
      <w:pPr>
        <w:pStyle w:val="Style_1"/>
        <w:ind/>
        <w:outlineLvl w:val="0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3000000">
      <w:pPr>
        <w:pStyle w:val="Style_1"/>
        <w:ind/>
        <w:outlineLvl w:val="0"/>
        <w:rPr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4000000">
      <w:pPr>
        <w:pStyle w:val="Style_1"/>
        <w:ind/>
        <w:outlineLvl w:val="0"/>
        <w:rPr>
          <w:b w:val="1"/>
        </w:rPr>
      </w:pPr>
      <w:r>
        <w:rPr>
          <w:b w:val="1"/>
          <w:sz w:val="28"/>
        </w:rPr>
        <w:t>Администрация  Носовского сельского поселения</w:t>
      </w:r>
    </w:p>
    <w:p w14:paraId="05000000">
      <w:pPr>
        <w:pStyle w:val="Style_1"/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5943600" cy="1143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5943600" cy="11430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6000000">
      <w:pPr>
        <w:ind/>
        <w:jc w:val="center"/>
      </w:pPr>
    </w:p>
    <w:p w14:paraId="07000000">
      <w:pPr>
        <w:ind/>
        <w:jc w:val="center"/>
        <w:outlineLvl w:val="0"/>
        <w:rPr>
          <w:b w:val="1"/>
          <w:sz w:val="28"/>
        </w:rPr>
      </w:pPr>
    </w:p>
    <w:p w14:paraId="08000000">
      <w:pPr>
        <w:ind/>
        <w:jc w:val="center"/>
        <w:outlineLvl w:val="0"/>
        <w:rPr>
          <w:b w:val="1"/>
          <w:sz w:val="28"/>
        </w:rPr>
      </w:pPr>
    </w:p>
    <w:p w14:paraId="09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РАСПОРЯЖЕНИЕ</w:t>
      </w:r>
    </w:p>
    <w:p w14:paraId="0A000000">
      <w:pPr>
        <w:ind/>
        <w:jc w:val="center"/>
      </w:pPr>
      <w:r>
        <w:t>с.Носово</w:t>
      </w:r>
    </w:p>
    <w:p w14:paraId="0B000000">
      <w:r>
        <w:t xml:space="preserve">        26</w:t>
      </w:r>
      <w:r>
        <w:t>.</w:t>
      </w:r>
      <w:r>
        <w:t>05</w:t>
      </w:r>
      <w:r>
        <w:t>.20</w:t>
      </w:r>
      <w:r>
        <w:t>2</w:t>
      </w:r>
      <w:r>
        <w:t>3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30</w:t>
      </w:r>
    </w:p>
    <w:p w14:paraId="0C000000"/>
    <w:p w14:paraId="0D000000"/>
    <w:p w14:paraId="0E000000"/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распоряжение от  27.12.2022 № 80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Об утверждении плана реализации м</w:t>
      </w:r>
      <w:r>
        <w:rPr>
          <w:b w:val="1"/>
          <w:sz w:val="28"/>
        </w:rPr>
        <w:t>у</w:t>
      </w:r>
      <w:r>
        <w:rPr>
          <w:b w:val="1"/>
          <w:sz w:val="28"/>
        </w:rPr>
        <w:t>ниципальной программы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Носовского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Управление муниципальными 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финансами и создание условий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для эффективного управления </w:t>
      </w:r>
    </w:p>
    <w:p w14:paraId="1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</w:t>
      </w:r>
      <w:r>
        <w:rPr>
          <w:b w:val="1"/>
          <w:sz w:val="28"/>
        </w:rPr>
        <w:t>ь</w:t>
      </w:r>
      <w:r>
        <w:rPr>
          <w:b w:val="1"/>
          <w:sz w:val="28"/>
        </w:rPr>
        <w:t>ными финансами»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  <w:r>
        <w:rPr>
          <w:b w:val="1"/>
          <w:sz w:val="28"/>
        </w:rPr>
        <w:t>»</w:t>
      </w:r>
    </w:p>
    <w:p w14:paraId="14000000">
      <w:pPr>
        <w:ind w:right="-908"/>
        <w:jc w:val="center"/>
        <w:rPr>
          <w:sz w:val="28"/>
        </w:rPr>
      </w:pPr>
    </w:p>
    <w:p w14:paraId="15000000">
      <w:pPr>
        <w:ind w:right="-908"/>
        <w:jc w:val="both"/>
        <w:rPr>
          <w:sz w:val="28"/>
        </w:rPr>
      </w:pPr>
    </w:p>
    <w:p w14:paraId="16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>В соответствии с изменениями, внесенными в муниципальную программу «</w:t>
      </w:r>
      <w:r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8"/>
        </w:rPr>
        <w:t xml:space="preserve">» решением Собрания депутатов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от 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>.12.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2</w:t>
      </w:r>
      <w:r>
        <w:rPr>
          <w:sz w:val="28"/>
        </w:rPr>
        <w:t xml:space="preserve"> </w:t>
      </w:r>
      <w:bookmarkStart w:id="1" w:name="_GoBack"/>
      <w:bookmarkEnd w:id="1"/>
      <w:r>
        <w:rPr>
          <w:sz w:val="28"/>
        </w:rPr>
        <w:t xml:space="preserve">№ </w:t>
      </w:r>
      <w:r>
        <w:rPr>
          <w:sz w:val="28"/>
        </w:rPr>
        <w:t>48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годов»</w:t>
      </w:r>
      <w:r>
        <w:rPr>
          <w:sz w:val="28"/>
        </w:rPr>
        <w:t xml:space="preserve"> и в соответствии с постановлением </w:t>
      </w:r>
      <w:r>
        <w:rPr>
          <w:sz w:val="28"/>
        </w:rPr>
        <w:t>Администрации  Носовского  сельского поселения 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sz w:val="28"/>
        </w:rPr>
        <w:t xml:space="preserve">, </w:t>
      </w:r>
    </w:p>
    <w:p w14:paraId="17000000">
      <w:pPr>
        <w:ind/>
        <w:jc w:val="both"/>
        <w:rPr>
          <w:sz w:val="28"/>
        </w:rPr>
      </w:pPr>
    </w:p>
    <w:p w14:paraId="18000000">
      <w:pPr>
        <w:ind w:firstLine="708" w:left="0" w:right="-5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изменения в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лан реализации </w:t>
      </w:r>
      <w:r>
        <w:rPr>
          <w:sz w:val="28"/>
        </w:rPr>
        <w:t>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Носо</w:t>
      </w:r>
      <w:r>
        <w:rPr>
          <w:sz w:val="28"/>
        </w:rPr>
        <w:t>в</w:t>
      </w:r>
      <w:r>
        <w:rPr>
          <w:sz w:val="28"/>
        </w:rPr>
        <w:t>ского сел</w:t>
      </w:r>
      <w:r>
        <w:rPr>
          <w:sz w:val="28"/>
        </w:rPr>
        <w:t>ь</w:t>
      </w:r>
      <w:r>
        <w:rPr>
          <w:sz w:val="28"/>
        </w:rPr>
        <w:t>ского по</w:t>
      </w:r>
      <w:r>
        <w:rPr>
          <w:sz w:val="28"/>
        </w:rPr>
        <w:t>селения</w:t>
      </w:r>
      <w:r>
        <w:rPr>
          <w:sz w:val="28"/>
        </w:rPr>
        <w:t xml:space="preserve"> </w:t>
      </w:r>
      <w:r>
        <w:rPr>
          <w:sz w:val="28"/>
        </w:rPr>
        <w:t>«Управление муниципальными финансами и создание условий</w:t>
      </w:r>
      <w:r>
        <w:rPr>
          <w:sz w:val="28"/>
        </w:rPr>
        <w:t xml:space="preserve"> </w:t>
      </w:r>
      <w:r>
        <w:rPr>
          <w:sz w:val="28"/>
        </w:rPr>
        <w:t>для эффективного управления муниципальными финансами»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</w:t>
      </w:r>
      <w:r>
        <w:rPr>
          <w:sz w:val="28"/>
        </w:rPr>
        <w:t>(далее – план реализации) согласно приложению к настоящему расп</w:t>
      </w:r>
      <w:r>
        <w:rPr>
          <w:sz w:val="28"/>
        </w:rPr>
        <w:t>о</w:t>
      </w:r>
      <w:r>
        <w:rPr>
          <w:sz w:val="28"/>
        </w:rPr>
        <w:t>ряжению.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распоряжение вступает в силу со дня его подписания</w:t>
      </w:r>
      <w:r>
        <w:rPr>
          <w:sz w:val="28"/>
        </w:rPr>
        <w:t>.</w:t>
      </w:r>
    </w:p>
    <w:p w14:paraId="1A000000">
      <w:pPr>
        <w:tabs>
          <w:tab w:leader="none" w:pos="1080" w:val="left"/>
        </w:tabs>
        <w:ind w:firstLine="720" w:left="0" w:right="-5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</w:t>
      </w:r>
      <w:r>
        <w:rPr>
          <w:sz w:val="28"/>
        </w:rPr>
        <w:t>Контроль за выполнением настоящего распоряжения оставляю за собой.</w:t>
      </w:r>
    </w:p>
    <w:p w14:paraId="1B000000">
      <w:pPr>
        <w:ind w:right="43"/>
        <w:jc w:val="both"/>
        <w:rPr>
          <w:sz w:val="28"/>
        </w:rPr>
      </w:pPr>
    </w:p>
    <w:p w14:paraId="1C000000">
      <w:pPr>
        <w:ind w:right="43"/>
        <w:jc w:val="both"/>
        <w:rPr>
          <w:sz w:val="28"/>
        </w:rPr>
      </w:pPr>
    </w:p>
    <w:p w14:paraId="1D000000">
      <w:pPr>
        <w:ind w:right="43"/>
        <w:jc w:val="both"/>
        <w:rPr>
          <w:sz w:val="28"/>
        </w:rPr>
      </w:pPr>
    </w:p>
    <w:p w14:paraId="1E000000">
      <w:pPr>
        <w:ind w:right="43"/>
        <w:jc w:val="both"/>
        <w:rPr>
          <w:sz w:val="28"/>
        </w:rPr>
      </w:pPr>
    </w:p>
    <w:p w14:paraId="1F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Глав</w:t>
      </w:r>
      <w:r>
        <w:rPr>
          <w:sz w:val="28"/>
        </w:rPr>
        <w:t>а</w:t>
      </w:r>
      <w:r>
        <w:rPr>
          <w:sz w:val="28"/>
        </w:rPr>
        <w:t xml:space="preserve"> Администрации</w:t>
      </w:r>
    </w:p>
    <w:p w14:paraId="20000000">
      <w:pPr>
        <w:ind w:right="43"/>
        <w:jc w:val="both"/>
        <w:outlineLvl w:val="0"/>
        <w:rPr>
          <w:sz w:val="28"/>
        </w:rPr>
      </w:pPr>
      <w:r>
        <w:rPr>
          <w:sz w:val="28"/>
        </w:rPr>
        <w:t>Носовского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А</w:t>
      </w:r>
      <w:r>
        <w:rPr>
          <w:sz w:val="28"/>
        </w:rPr>
        <w:t xml:space="preserve">.В. </w:t>
      </w:r>
      <w:r>
        <w:rPr>
          <w:sz w:val="28"/>
        </w:rPr>
        <w:t>Татаринцев</w:t>
      </w:r>
    </w:p>
    <w:p w14:paraId="21000000">
      <w:pPr>
        <w:ind w:right="43"/>
        <w:jc w:val="both"/>
        <w:rPr>
          <w:sz w:val="28"/>
        </w:rPr>
      </w:pPr>
    </w:p>
    <w:p w14:paraId="22000000">
      <w:pPr>
        <w:ind w:right="43"/>
        <w:jc w:val="both"/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sectPr>
          <w:type w:val="continuous"/>
          <w:pgSz w:h="16834" w:orient="portrait" w:w="11909"/>
          <w:pgMar w:bottom="720" w:footer="720" w:gutter="0" w:header="720" w:left="1109" w:right="958" w:top="539"/>
        </w:sectPr>
      </w:pPr>
    </w:p>
    <w:p w14:paraId="25000000">
      <w:pPr>
        <w:ind/>
        <w:jc w:val="right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</w:p>
    <w:p w14:paraId="26000000">
      <w:pPr>
        <w:ind/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>распоряжению</w:t>
      </w:r>
    </w:p>
    <w:p w14:paraId="27000000">
      <w:pPr>
        <w:ind/>
        <w:jc w:val="right"/>
        <w:rPr>
          <w:color w:val="000000"/>
        </w:rPr>
      </w:pPr>
      <w:r>
        <w:rPr>
          <w:color w:val="000000"/>
        </w:rPr>
        <w:t>Администрации Носовского</w:t>
      </w:r>
    </w:p>
    <w:p w14:paraId="28000000">
      <w:pPr>
        <w:ind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14:paraId="29000000">
      <w:pPr>
        <w:ind/>
        <w:jc w:val="right"/>
        <w:rPr>
          <w:color w:val="000000"/>
        </w:rPr>
      </w:pPr>
      <w:r>
        <w:rPr>
          <w:color w:val="000000"/>
        </w:rPr>
        <w:t>от 26</w:t>
      </w:r>
      <w:r>
        <w:rPr>
          <w:color w:val="000000"/>
        </w:rPr>
        <w:t>.</w:t>
      </w:r>
      <w:r>
        <w:rPr>
          <w:color w:val="000000"/>
        </w:rPr>
        <w:t>05</w:t>
      </w:r>
      <w:r>
        <w:rPr>
          <w:color w:val="000000"/>
        </w:rPr>
        <w:t>.20</w:t>
      </w:r>
      <w:r>
        <w:rPr>
          <w:color w:val="000000"/>
        </w:rPr>
        <w:t>2</w:t>
      </w:r>
      <w:r>
        <w:rPr>
          <w:color w:val="000000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№ 30</w:t>
      </w:r>
    </w:p>
    <w:p w14:paraId="2A000000">
      <w:pPr>
        <w:widowControl w:val="0"/>
        <w:ind/>
        <w:jc w:val="right"/>
        <w:outlineLvl w:val="2"/>
      </w:pPr>
    </w:p>
    <w:p w14:paraId="2B000000">
      <w:pPr>
        <w:widowControl w:val="0"/>
        <w:ind/>
        <w:jc w:val="center"/>
      </w:pPr>
      <w:bookmarkStart w:id="2" w:name="Par1054"/>
      <w:bookmarkEnd w:id="2"/>
    </w:p>
    <w:p w14:paraId="2C000000">
      <w:pPr>
        <w:widowControl w:val="0"/>
        <w:ind/>
        <w:jc w:val="center"/>
      </w:pPr>
      <w:r>
        <w:t>«</w:t>
      </w:r>
      <w:r>
        <w:t>План</w:t>
      </w:r>
    </w:p>
    <w:p w14:paraId="2D000000">
      <w:pPr>
        <w:widowControl w:val="0"/>
        <w:ind/>
        <w:jc w:val="center"/>
      </w:pPr>
      <w:r>
        <w:t xml:space="preserve">реализации муниципальной программы </w:t>
      </w:r>
      <w:r>
        <w:t>«Управление муниципальными финансами и создание условий для эффективного</w:t>
      </w:r>
    </w:p>
    <w:p w14:paraId="2E000000">
      <w:pPr>
        <w:widowControl w:val="0"/>
        <w:ind/>
        <w:jc w:val="center"/>
      </w:pPr>
      <w:r>
        <w:t xml:space="preserve"> управления муниц</w:t>
      </w:r>
      <w:r>
        <w:t>и</w:t>
      </w:r>
      <w:r>
        <w:t>пальными финансами»</w:t>
      </w:r>
      <w:r>
        <w:t xml:space="preserve"> </w:t>
      </w:r>
    </w:p>
    <w:p w14:paraId="2F000000">
      <w:pPr>
        <w:widowControl w:val="0"/>
        <w:ind/>
        <w:jc w:val="center"/>
      </w:pPr>
      <w:r>
        <w:t>на 2</w:t>
      </w:r>
      <w:r>
        <w:t>02</w:t>
      </w:r>
      <w:r>
        <w:t>3</w:t>
      </w:r>
      <w:r>
        <w:t xml:space="preserve"> год</w:t>
      </w:r>
    </w:p>
    <w:tbl>
      <w:tblPr>
        <w:tblStyle w:val="Style_2"/>
        <w:tblInd w:type="dxa" w:w="-465"/>
        <w:tblLayout w:type="fixed"/>
        <w:tblCellMar>
          <w:left w:type="dxa" w:w="75"/>
          <w:right w:type="dxa" w:w="75"/>
        </w:tblCellMar>
      </w:tblPr>
      <w:tblGrid>
        <w:gridCol w:w="851"/>
        <w:gridCol w:w="3649"/>
        <w:gridCol w:w="2520"/>
        <w:gridCol w:w="4140"/>
        <w:gridCol w:w="1260"/>
        <w:gridCol w:w="900"/>
        <w:gridCol w:w="925"/>
        <w:gridCol w:w="875"/>
        <w:gridCol w:w="900"/>
      </w:tblGrid>
      <w:tr>
        <w:trPr>
          <w:trHeight w:hRule="atLeast" w:val="276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3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widowControl w:val="0"/>
              <w:ind/>
              <w:jc w:val="center"/>
            </w:pPr>
            <w:r>
              <w:t>Н</w:t>
            </w:r>
            <w:r>
              <w:t xml:space="preserve">аименование </w:t>
            </w:r>
          </w:p>
          <w:p w14:paraId="32000000">
            <w:pPr>
              <w:widowControl w:val="0"/>
              <w:ind/>
              <w:jc w:val="center"/>
            </w:pPr>
          </w:p>
        </w:tc>
        <w:tc>
          <w:tcPr>
            <w:tcW w:type="dxa" w:w="2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</w:t>
            </w:r>
            <w:r>
              <w:t>с</w:t>
            </w:r>
            <w:r>
              <w:t>полнитель, уч</w:t>
            </w:r>
            <w:r>
              <w:t>а</w:t>
            </w:r>
            <w:r>
              <w:t>стник</w:t>
            </w:r>
          </w:p>
          <w:p w14:paraId="34000000">
            <w:pPr>
              <w:widowControl w:val="0"/>
              <w:ind/>
              <w:jc w:val="center"/>
            </w:pPr>
            <w:r>
              <w:t>(должность/ФИО</w:t>
            </w:r>
            <w:r>
              <w:t>)</w:t>
            </w:r>
            <w:r>
              <w:t xml:space="preserve"> </w:t>
            </w:r>
            <w:r>
              <w:rPr>
                <w:rStyle w:val="Style_3_ch"/>
                <w:color w:val="000000"/>
              </w:rPr>
              <w:fldChar w:fldCharType="begin"/>
            </w:r>
            <w:r>
              <w:rPr>
                <w:rStyle w:val="Style_3_ch"/>
                <w:color w:val="000000"/>
              </w:rPr>
              <w:instrText>HYPERLINK "file:///C:/Users/User/Desktop/проект%20распоряжения%20Методика.docx#Par1127"</w:instrText>
            </w:r>
            <w:r>
              <w:rPr>
                <w:rStyle w:val="Style_3_ch"/>
                <w:color w:val="000000"/>
              </w:rPr>
              <w:fldChar w:fldCharType="separate"/>
            </w:r>
            <w:r>
              <w:rPr>
                <w:rStyle w:val="Style_3_ch"/>
                <w:color w:val="000000"/>
              </w:rPr>
              <w:t>&lt;1&gt;</w:t>
            </w:r>
            <w:r>
              <w:rPr>
                <w:rStyle w:val="Style_3_ch"/>
                <w:color w:val="000000"/>
              </w:rPr>
              <w:fldChar w:fldCharType="end"/>
            </w:r>
          </w:p>
        </w:tc>
        <w:tc>
          <w:tcPr>
            <w:tcW w:type="dxa" w:w="4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widowControl w:val="0"/>
              <w:ind/>
              <w:jc w:val="both"/>
            </w:pPr>
            <w:r>
              <w:t>Ожидаемый результат  (краткое оп</w:t>
            </w:r>
            <w:r>
              <w:t>и</w:t>
            </w:r>
            <w:r>
              <w:t>сание)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 xml:space="preserve">Срок    </w:t>
            </w:r>
            <w:r>
              <w:br/>
            </w:r>
            <w:r>
              <w:t>реализ</w:t>
            </w:r>
            <w:r>
              <w:t>а</w:t>
            </w:r>
            <w:r>
              <w:t xml:space="preserve">ции </w:t>
            </w:r>
            <w:r>
              <w:br/>
            </w:r>
            <w:r>
              <w:t xml:space="preserve">  (д</w:t>
            </w:r>
            <w:r>
              <w:t>а</w:t>
            </w:r>
            <w:r>
              <w:t>та)</w:t>
            </w:r>
          </w:p>
        </w:tc>
        <w:tc>
          <w:tcPr>
            <w:tcW w:type="dxa" w:w="360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75"/>
              <w:right w:type="dxa" w:w="75"/>
            </w:tcMar>
          </w:tcPr>
          <w:p w14:paraId="37000000">
            <w:pPr>
              <w:ind/>
              <w:jc w:val="center"/>
            </w:pPr>
            <w:r>
              <w:t>Объем расходов</w:t>
            </w:r>
            <w:r>
              <w:t xml:space="preserve"> на 20</w:t>
            </w:r>
            <w:r>
              <w:t>2</w:t>
            </w:r>
            <w:r>
              <w:t>3</w:t>
            </w:r>
            <w:r>
              <w:t xml:space="preserve"> год </w:t>
            </w:r>
          </w:p>
          <w:p w14:paraId="38000000">
            <w:pPr>
              <w:ind/>
              <w:jc w:val="center"/>
            </w:pPr>
            <w:r>
              <w:t>(тыс.руб.)</w:t>
            </w:r>
            <w:r>
              <w:t xml:space="preserve"> &lt;2&gt;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4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обл</w:t>
            </w:r>
            <w:r>
              <w:rPr>
                <w:sz w:val="16"/>
              </w:rPr>
              <w:t>а</w:t>
            </w:r>
            <w:r>
              <w:rPr>
                <w:sz w:val="16"/>
              </w:rPr>
              <w:t>стной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 xml:space="preserve">   бю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жет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мес</w:t>
            </w:r>
            <w:r>
              <w:rPr>
                <w:sz w:val="16"/>
              </w:rPr>
              <w:t>т</w:t>
            </w:r>
            <w:r>
              <w:rPr>
                <w:sz w:val="16"/>
              </w:rPr>
              <w:t>ный бю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жет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внебю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жетные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t>исто</w:t>
            </w:r>
            <w:r>
              <w:rPr>
                <w:sz w:val="16"/>
              </w:rPr>
              <w:t>ч</w:t>
            </w:r>
            <w:r>
              <w:rPr>
                <w:sz w:val="16"/>
              </w:rPr>
              <w:t>ники</w:t>
            </w: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9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9</w:t>
            </w: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widowControl w:val="0"/>
              <w:ind/>
            </w:pPr>
            <w:r>
              <w:t>1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widowControl w:val="0"/>
              <w:ind/>
            </w:pPr>
            <w:r>
              <w:t>Подпрограмма 1</w:t>
            </w:r>
            <w:r>
              <w:t xml:space="preserve">. </w:t>
            </w:r>
          </w:p>
          <w:p w14:paraId="48000000">
            <w:pPr>
              <w:widowControl w:val="0"/>
              <w:ind/>
            </w:pPr>
            <w:r>
              <w:t>Долгосрочное финансовое пл</w:t>
            </w:r>
            <w:r>
              <w:t>а</w:t>
            </w:r>
            <w:r>
              <w:t>нир</w:t>
            </w:r>
            <w:r>
              <w:t>о</w:t>
            </w:r>
            <w:r>
              <w:t>вание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ind/>
            </w:pPr>
            <w:r>
              <w:t xml:space="preserve">Начальник </w:t>
            </w:r>
            <w:r>
              <w:t>сектора экономики и ф</w:t>
            </w:r>
            <w:r>
              <w:t>и</w:t>
            </w:r>
            <w:r>
              <w:t>нансов К</w:t>
            </w:r>
            <w:r>
              <w:t>о</w:t>
            </w:r>
            <w:r>
              <w:t>валенко М.В.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widowControl w:val="0"/>
              <w:ind/>
            </w:pPr>
            <w:r>
              <w:t>1.1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widowControl w:val="0"/>
              <w:ind/>
            </w:pPr>
            <w:r>
              <w:t>Основное  мероприятие</w:t>
            </w:r>
            <w:r>
              <w:t xml:space="preserve"> 1.1</w:t>
            </w:r>
          </w:p>
          <w:p w14:paraId="52000000">
            <w:pPr>
              <w:widowControl w:val="0"/>
              <w:ind/>
            </w:pPr>
            <w:r>
              <w:t>Реализация мероприятий по ро</w:t>
            </w:r>
            <w:r>
              <w:t>с</w:t>
            </w:r>
            <w:r>
              <w:t xml:space="preserve">ту доходного потенциала </w:t>
            </w:r>
            <w:r>
              <w:t>Носо</w:t>
            </w:r>
            <w:r>
              <w:t>в</w:t>
            </w:r>
            <w:r>
              <w:t xml:space="preserve">ского сельского поселения 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>нансов К</w:t>
            </w:r>
            <w:r>
              <w:t>о</w:t>
            </w:r>
            <w:r>
              <w:t>валенко М.В.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widowControl w:val="0"/>
              <w:ind/>
              <w:jc w:val="both"/>
            </w:pPr>
            <w:r>
              <w:t>достижение устойчивой положител</w:t>
            </w:r>
            <w:r>
              <w:t>ь</w:t>
            </w:r>
            <w:r>
              <w:t>ной динамики поступлений по всем видам налоговых и неналоговых д</w:t>
            </w:r>
            <w:r>
              <w:t>о</w:t>
            </w:r>
            <w:r>
              <w:t>ходов (в сопоставимых усл</w:t>
            </w:r>
            <w:r>
              <w:t>о</w:t>
            </w:r>
            <w:r>
              <w:t>виях)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56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widowControl w:val="0"/>
              <w:ind/>
            </w:pPr>
            <w:r>
              <w:t>1.2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  <w:p w14:paraId="5D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Формирование расходов бюджета</w:t>
            </w:r>
            <w:r>
              <w:rPr>
                <w:color w:val="000000"/>
                <w:sz w:val="24"/>
              </w:rPr>
              <w:t xml:space="preserve"> Носовского сельского поселения</w:t>
            </w:r>
            <w:r>
              <w:rPr>
                <w:color w:val="000000"/>
                <w:sz w:val="24"/>
              </w:rPr>
              <w:t xml:space="preserve"> Неклиновского района</w:t>
            </w:r>
            <w:r>
              <w:rPr>
                <w:color w:val="000000"/>
                <w:sz w:val="24"/>
              </w:rPr>
              <w:t xml:space="preserve"> в соотве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 xml:space="preserve">ствии с </w:t>
            </w:r>
            <w:r>
              <w:rPr>
                <w:color w:val="000000"/>
                <w:sz w:val="24"/>
              </w:rPr>
              <w:t>муниципальными</w:t>
            </w:r>
            <w:r>
              <w:rPr>
                <w:color w:val="000000"/>
                <w:sz w:val="24"/>
              </w:rPr>
              <w:t xml:space="preserve"> пр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грамм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ми</w:t>
            </w:r>
          </w:p>
          <w:p w14:paraId="5E000000">
            <w:pPr>
              <w:widowControl w:val="0"/>
              <w:ind/>
            </w:pP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>нансов К</w:t>
            </w:r>
            <w:r>
              <w:t>о</w:t>
            </w:r>
            <w:r>
              <w:t>валенко М.В.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4"/>
              <w:ind/>
              <w:jc w:val="both"/>
            </w:pP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ормирование и исполнение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жета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клиновского района</w:t>
            </w:r>
            <w:r>
              <w:rPr>
                <w:sz w:val="24"/>
              </w:rPr>
              <w:t xml:space="preserve"> на основе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граммно-целевых принципов (план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рование, контроль и посл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дующая оценка эффективности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пользования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ных средств)</w:t>
            </w:r>
            <w:r>
              <w:rPr>
                <w:sz w:val="24"/>
              </w:rPr>
              <w:t>;</w:t>
            </w:r>
            <w:r>
              <w:t xml:space="preserve"> </w:t>
            </w:r>
          </w:p>
          <w:p w14:paraId="61000000">
            <w:pPr>
              <w:widowControl w:val="0"/>
              <w:ind/>
              <w:jc w:val="both"/>
            </w:pPr>
            <w:r>
              <w:t>д</w:t>
            </w:r>
            <w:r>
              <w:t>оля расходов бюджета</w:t>
            </w:r>
            <w:r>
              <w:t xml:space="preserve"> </w:t>
            </w:r>
            <w:r>
              <w:t>Носовск</w:t>
            </w:r>
            <w:r>
              <w:t>о</w:t>
            </w:r>
            <w:r>
              <w:t xml:space="preserve">го сельского поселения </w:t>
            </w:r>
            <w:r>
              <w:t>Неклино</w:t>
            </w:r>
            <w:r>
              <w:t>в</w:t>
            </w:r>
            <w:r>
              <w:t>ского района</w:t>
            </w:r>
            <w:r>
              <w:t>, формируемы</w:t>
            </w:r>
            <w:r>
              <w:t>х</w:t>
            </w:r>
            <w:r>
              <w:t xml:space="preserve"> в рамках </w:t>
            </w:r>
            <w:r>
              <w:t>мун</w:t>
            </w:r>
            <w:r>
              <w:t>и</w:t>
            </w:r>
            <w:r>
              <w:t>ципальных</w:t>
            </w:r>
            <w:r>
              <w:t xml:space="preserve"> программ, к общему объ</w:t>
            </w:r>
            <w:r>
              <w:t>е</w:t>
            </w:r>
            <w:r>
              <w:t>му расходов бюджета</w:t>
            </w:r>
            <w:r>
              <w:t xml:space="preserve"> Носо</w:t>
            </w:r>
            <w:r>
              <w:t>в</w:t>
            </w:r>
            <w:r>
              <w:t>ского сельского поселения</w:t>
            </w:r>
            <w:r>
              <w:t xml:space="preserve"> </w:t>
            </w:r>
            <w:r>
              <w:t>Некл</w:t>
            </w:r>
            <w:r>
              <w:t>и</w:t>
            </w:r>
            <w:r>
              <w:t>новского района</w:t>
            </w:r>
            <w:r>
              <w:t xml:space="preserve"> </w:t>
            </w:r>
            <w:r>
              <w:t>составит в 20</w:t>
            </w:r>
            <w:r>
              <w:t>2</w:t>
            </w:r>
            <w:r>
              <w:t>3</w:t>
            </w:r>
            <w:r>
              <w:t xml:space="preserve"> г</w:t>
            </w:r>
            <w:r>
              <w:t>о</w:t>
            </w:r>
            <w:r>
              <w:t xml:space="preserve">ду </w:t>
            </w:r>
            <w:r>
              <w:t xml:space="preserve">более </w:t>
            </w:r>
            <w:r>
              <w:t>95</w:t>
            </w:r>
            <w:r>
              <w:t xml:space="preserve"> </w:t>
            </w:r>
            <w:r>
              <w:t>пр</w:t>
            </w:r>
            <w:r>
              <w:t>о</w:t>
            </w:r>
            <w:r>
              <w:t>центов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widowControl w:val="0"/>
              <w:ind/>
              <w:jc w:val="center"/>
            </w:pPr>
            <w:r>
              <w:t>весь</w:t>
            </w:r>
          </w:p>
          <w:p w14:paraId="63000000">
            <w:pPr>
              <w:widowControl w:val="0"/>
              <w:ind/>
              <w:jc w:val="center"/>
            </w:pPr>
            <w:r>
              <w:t>период</w:t>
            </w:r>
          </w:p>
          <w:p w14:paraId="64000000">
            <w:pPr>
              <w:widowControl w:val="0"/>
              <w:ind/>
              <w:jc w:val="center"/>
            </w:pP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widowControl w:val="0"/>
              <w:ind/>
            </w:pP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widowControl w:val="0"/>
              <w:ind/>
            </w:pPr>
            <w:r>
              <w:t>Контрольное событие  програ</w:t>
            </w:r>
            <w:r>
              <w:t>м</w:t>
            </w:r>
            <w:r>
              <w:t xml:space="preserve">мы </w:t>
            </w:r>
          </w:p>
          <w:p w14:paraId="6B000000">
            <w:pPr>
              <w:widowControl w:val="0"/>
              <w:ind/>
            </w:pPr>
            <w:r>
              <w:t>Внесение изменений в бюдже</w:t>
            </w:r>
            <w:r>
              <w:t>т</w:t>
            </w:r>
            <w:r>
              <w:t xml:space="preserve">ный прогноз </w:t>
            </w:r>
            <w:r>
              <w:t>Носовского сельск</w:t>
            </w:r>
            <w:r>
              <w:t>о</w:t>
            </w:r>
            <w:r>
              <w:t>го пос</w:t>
            </w:r>
            <w:r>
              <w:t>е</w:t>
            </w:r>
            <w:r>
              <w:t>ления</w:t>
            </w:r>
            <w:r>
              <w:t xml:space="preserve"> на период 2017-2028 годов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>нансов К</w:t>
            </w:r>
            <w:r>
              <w:t>о</w:t>
            </w:r>
            <w:r>
              <w:t>валенко М.В.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widowControl w:val="0"/>
              <w:ind/>
              <w:jc w:val="both"/>
            </w:pPr>
            <w:r>
              <w:t>Утверждение Бюджетного прогн</w:t>
            </w:r>
            <w:r>
              <w:t>о</w:t>
            </w:r>
            <w:r>
              <w:t xml:space="preserve">за </w:t>
            </w:r>
            <w:r>
              <w:t>Носовского сельского посел</w:t>
            </w:r>
            <w:r>
              <w:t>е</w:t>
            </w:r>
            <w:r>
              <w:t>ния</w:t>
            </w:r>
            <w:r>
              <w:t xml:space="preserve"> на долг</w:t>
            </w:r>
            <w:r>
              <w:t>о</w:t>
            </w:r>
            <w:r>
              <w:t>срочный период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widowControl w:val="0"/>
              <w:ind/>
              <w:jc w:val="center"/>
            </w:pPr>
            <w:r>
              <w:t>28.02.20</w:t>
            </w:r>
            <w:r>
              <w:t>2</w:t>
            </w:r>
            <w:r>
              <w:t>3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8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  <w:r>
              <w:t>X</w:t>
            </w: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widowControl w:val="0"/>
              <w:ind/>
            </w:pPr>
            <w:r>
              <w:t>2</w:t>
            </w:r>
          </w:p>
        </w:tc>
        <w:tc>
          <w:tcPr>
            <w:tcW w:type="dxa" w:w="36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widowControl w:val="0"/>
              <w:ind/>
            </w:pPr>
            <w:r>
              <w:t xml:space="preserve">Подпрограмма 2. </w:t>
            </w:r>
          </w:p>
          <w:p w14:paraId="75000000">
            <w:pPr>
              <w:widowControl w:val="0"/>
              <w:ind/>
            </w:pPr>
            <w:r>
              <w:t>Нормативно-методическое обе</w:t>
            </w:r>
            <w:r>
              <w:t>с</w:t>
            </w:r>
            <w:r>
              <w:t>печение и организация бюдже</w:t>
            </w:r>
            <w:r>
              <w:t>т</w:t>
            </w:r>
            <w:r>
              <w:t>ного проце</w:t>
            </w:r>
            <w:r>
              <w:t>с</w:t>
            </w:r>
            <w:r>
              <w:t>са</w:t>
            </w:r>
          </w:p>
        </w:tc>
        <w:tc>
          <w:tcPr>
            <w:tcW w:type="dxa" w:w="25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 xml:space="preserve">нансов Коваленко М.В., </w:t>
            </w:r>
            <w:r>
              <w:t>гла</w:t>
            </w:r>
            <w:r>
              <w:t>в</w:t>
            </w:r>
            <w:r>
              <w:t>ный</w:t>
            </w:r>
            <w:r>
              <w:t xml:space="preserve"> специалист Се</w:t>
            </w:r>
            <w:r>
              <w:t>р</w:t>
            </w:r>
            <w:r>
              <w:t>геева М.Л.</w:t>
            </w:r>
          </w:p>
        </w:tc>
        <w:tc>
          <w:tcPr>
            <w:tcW w:type="dxa" w:w="414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9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8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9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widowControl w:val="0"/>
              <w:ind/>
            </w:pPr>
            <w:r>
              <w:t>2.1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widowControl w:val="0"/>
              <w:ind/>
            </w:pPr>
            <w:r>
              <w:t xml:space="preserve">Основное мероприятие </w:t>
            </w:r>
            <w:r>
              <w:t>2</w:t>
            </w:r>
            <w:r>
              <w:t>.1</w:t>
            </w:r>
            <w:r>
              <w:t xml:space="preserve">. </w:t>
            </w:r>
            <w:r>
              <w:t xml:space="preserve"> </w:t>
            </w:r>
          </w:p>
          <w:p w14:paraId="7F000000">
            <w:pPr>
              <w:widowControl w:val="0"/>
              <w:ind/>
            </w:pPr>
            <w:r>
              <w:t>Разработка и совершенств</w:t>
            </w:r>
            <w:r>
              <w:t>о</w:t>
            </w:r>
            <w:r>
              <w:t>вание нормативного правового регул</w:t>
            </w:r>
            <w:r>
              <w:t>и</w:t>
            </w:r>
            <w:r>
              <w:t>рования по организации бюдже</w:t>
            </w:r>
            <w:r>
              <w:t>т</w:t>
            </w:r>
            <w:r>
              <w:t>ного пр</w:t>
            </w:r>
            <w:r>
              <w:t>о</w:t>
            </w:r>
            <w:r>
              <w:t>цесса</w:t>
            </w:r>
            <w:r>
              <w:t xml:space="preserve"> 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>нансов К</w:t>
            </w:r>
            <w:r>
              <w:t>о</w:t>
            </w:r>
            <w:r>
              <w:t>валенко М.В.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widowControl w:val="0"/>
              <w:ind/>
              <w:jc w:val="both"/>
            </w:pPr>
            <w:r>
              <w:t>подготовка проектов но</w:t>
            </w:r>
            <w:r>
              <w:t>р</w:t>
            </w:r>
            <w:r>
              <w:t>мативных правовых актов Администрации Н</w:t>
            </w:r>
            <w:r>
              <w:t>о</w:t>
            </w:r>
            <w:r>
              <w:t>совского сельского поселения, подг</w:t>
            </w:r>
            <w:r>
              <w:t>о</w:t>
            </w:r>
            <w:r>
              <w:t>товка и принятие нормативных прав</w:t>
            </w:r>
            <w:r>
              <w:t>о</w:t>
            </w:r>
            <w:r>
              <w:t>вых актов по вопросам орган</w:t>
            </w:r>
            <w:r>
              <w:t>и</w:t>
            </w:r>
            <w:r>
              <w:t>зации бюджетного пр</w:t>
            </w:r>
            <w:r>
              <w:t>о</w:t>
            </w:r>
            <w:r>
              <w:t>цесса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widowControl w:val="0"/>
              <w:ind/>
              <w:jc w:val="center"/>
            </w:pPr>
            <w:r>
              <w:t>весь</w:t>
            </w:r>
          </w:p>
          <w:p w14:paraId="83000000">
            <w:pPr>
              <w:widowControl w:val="0"/>
              <w:ind/>
              <w:jc w:val="center"/>
            </w:pPr>
            <w:r>
              <w:t>период</w:t>
            </w:r>
          </w:p>
          <w:p w14:paraId="84000000">
            <w:pPr>
              <w:widowControl w:val="0"/>
              <w:ind/>
              <w:jc w:val="center"/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widowControl w:val="0"/>
              <w:ind/>
            </w:pPr>
            <w:r>
              <w:t>2.2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widowControl w:val="0"/>
              <w:ind/>
            </w:pPr>
            <w:r>
              <w:t>Основное мероприятие 2.</w:t>
            </w:r>
            <w:r>
              <w:t>2</w:t>
            </w:r>
            <w:r>
              <w:t xml:space="preserve"> </w:t>
            </w:r>
          </w:p>
          <w:p w14:paraId="8B000000">
            <w:pPr>
              <w:widowControl w:val="0"/>
              <w:ind/>
            </w:pPr>
            <w:r>
              <w:t>Обеспечение деятельности</w:t>
            </w:r>
            <w:r>
              <w:t xml:space="preserve"> А</w:t>
            </w:r>
            <w:r>
              <w:t>д</w:t>
            </w:r>
            <w:r>
              <w:t>министрации</w:t>
            </w:r>
            <w:r>
              <w:t xml:space="preserve"> </w:t>
            </w:r>
            <w:r>
              <w:t>Носовского сел</w:t>
            </w:r>
            <w:r>
              <w:t>ь</w:t>
            </w:r>
            <w:r>
              <w:t>ского пос</w:t>
            </w:r>
            <w:r>
              <w:t>е</w:t>
            </w:r>
            <w:r>
              <w:t>ления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>нансов Коваленко М.В., гла</w:t>
            </w:r>
            <w:r>
              <w:t>в</w:t>
            </w:r>
            <w:r>
              <w:t>ный специалист Се</w:t>
            </w:r>
            <w:r>
              <w:t>р</w:t>
            </w:r>
            <w:r>
              <w:t>геева М.Л.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реализации управленч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 и организационной деятел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ности аппарата управления в целях повыш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эффективности исполнения </w:t>
            </w:r>
            <w:r>
              <w:rPr>
                <w:sz w:val="24"/>
              </w:rPr>
              <w:t>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ципальных</w:t>
            </w:r>
            <w:r>
              <w:rPr>
                <w:sz w:val="24"/>
              </w:rPr>
              <w:t xml:space="preserve"> фун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widowControl w:val="0"/>
              <w:ind/>
              <w:jc w:val="center"/>
            </w:pPr>
            <w:r>
              <w:t>весь</w:t>
            </w:r>
          </w:p>
          <w:p w14:paraId="8F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7839,7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7839,5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widowControl w:val="0"/>
              <w:ind/>
            </w:pPr>
            <w:r>
              <w:t>2.3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3</w:t>
            </w:r>
          </w:p>
          <w:p w14:paraId="96000000">
            <w:pPr>
              <w:widowControl w:val="0"/>
              <w:ind/>
            </w:pPr>
            <w:r>
              <w:t>Организация планирования и  и</w:t>
            </w:r>
            <w:r>
              <w:t>с</w:t>
            </w:r>
            <w:r>
              <w:t>полнения расходов бюджета</w:t>
            </w:r>
            <w:r>
              <w:t xml:space="preserve"> </w:t>
            </w:r>
            <w:r>
              <w:t>Н</w:t>
            </w:r>
            <w:r>
              <w:t>о</w:t>
            </w:r>
            <w:r>
              <w:t>совского сельского поселения</w:t>
            </w:r>
            <w:r>
              <w:t xml:space="preserve"> Неклиновского ра</w:t>
            </w:r>
            <w:r>
              <w:t>й</w:t>
            </w:r>
            <w:r>
              <w:t>она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 xml:space="preserve">нансов Коваленко М.В., </w:t>
            </w:r>
            <w:r>
              <w:t>гла</w:t>
            </w:r>
            <w:r>
              <w:t>в</w:t>
            </w:r>
            <w:r>
              <w:t>ный</w:t>
            </w:r>
            <w:r>
              <w:t xml:space="preserve"> специалист Се</w:t>
            </w:r>
            <w:r>
              <w:t>р</w:t>
            </w:r>
            <w:r>
              <w:t>геева М.Л.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беспечение качественного и сво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временного  исполнения бюджета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совского сельского поселения</w:t>
            </w:r>
            <w:r>
              <w:rPr>
                <w:sz w:val="24"/>
              </w:rPr>
              <w:t xml:space="preserve"> Некл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новского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9A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00000">
            <w:pPr>
              <w:widowControl w:val="0"/>
              <w:ind/>
            </w:pPr>
            <w:r>
              <w:t>2.4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4</w:t>
            </w:r>
          </w:p>
          <w:p w14:paraId="A1000000">
            <w:pPr>
              <w:widowControl w:val="0"/>
              <w:ind/>
            </w:pPr>
            <w:r>
              <w:t>Организация и осуществление муниципального ф</w:t>
            </w:r>
            <w:r>
              <w:t>и</w:t>
            </w:r>
            <w:r>
              <w:t>нансового контроля за соблюдением бю</w:t>
            </w:r>
            <w:r>
              <w:t>д</w:t>
            </w:r>
            <w:r>
              <w:t>жетного законодательства Ро</w:t>
            </w:r>
            <w:r>
              <w:t>с</w:t>
            </w:r>
            <w:r>
              <w:t>сийской Федерации, контроля за соблюдением законод</w:t>
            </w:r>
            <w:r>
              <w:t>а</w:t>
            </w:r>
            <w:r>
              <w:t>тельства Российской Федерации о ко</w:t>
            </w:r>
            <w:r>
              <w:t>н</w:t>
            </w:r>
            <w:r>
              <w:t>трактной системе в сф</w:t>
            </w:r>
            <w:r>
              <w:t>е</w:t>
            </w:r>
            <w:r>
              <w:t>ре закупок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 xml:space="preserve">нансов Коваленко М.В., </w:t>
            </w:r>
            <w:r>
              <w:t>гла</w:t>
            </w:r>
            <w:r>
              <w:t>в</w:t>
            </w:r>
            <w:r>
              <w:t>ный</w:t>
            </w:r>
            <w:r>
              <w:t xml:space="preserve"> специалист Се</w:t>
            </w:r>
            <w:r>
              <w:t>р</w:t>
            </w:r>
            <w:r>
              <w:t>геева М.Л.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пресечение нарушений в финанс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во-бюджетной сфере,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тельства Российской Федерации о контрак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системе в сфере закупок и пр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нятие мер по недопущению их в дальне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шем;</w:t>
            </w:r>
          </w:p>
          <w:p w14:paraId="A4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использов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средств бюджета</w:t>
            </w:r>
            <w:r>
              <w:rPr>
                <w:sz w:val="24"/>
              </w:rPr>
              <w:t xml:space="preserve"> Носовского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Неклиновского района в соо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ветствии с условиями, целями и в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рядке, установленных при их предо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тавлении в соответствии с действу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щим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тельством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00000">
            <w:pPr>
              <w:widowControl w:val="0"/>
              <w:ind/>
              <w:jc w:val="center"/>
            </w:pPr>
            <w:r>
              <w:t xml:space="preserve">весь </w:t>
            </w:r>
          </w:p>
          <w:p w14:paraId="A6000000">
            <w:pPr>
              <w:widowControl w:val="0"/>
              <w:ind/>
              <w:jc w:val="center"/>
            </w:pPr>
            <w:r>
              <w:t>пер</w:t>
            </w:r>
            <w:r>
              <w:t>и</w:t>
            </w:r>
            <w:r>
              <w:t>од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00000">
            <w:pPr>
              <w:widowControl w:val="0"/>
              <w:ind/>
            </w:pPr>
            <w:r>
              <w:t>2.5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мероприятие 2.5</w:t>
            </w:r>
          </w:p>
          <w:p w14:paraId="AD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 единой инфо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онной системы управления общественными финансами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товской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ласти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 xml:space="preserve">нансов Коваленко М.В., </w:t>
            </w:r>
            <w:r>
              <w:t>гла</w:t>
            </w:r>
            <w:r>
              <w:t>в</w:t>
            </w:r>
            <w:r>
              <w:t>ный</w:t>
            </w:r>
            <w:r>
              <w:t xml:space="preserve"> </w:t>
            </w:r>
            <w:r>
              <w:t xml:space="preserve">специалист </w:t>
            </w:r>
            <w:r>
              <w:t>Се</w:t>
            </w:r>
            <w:r>
              <w:t>р</w:t>
            </w:r>
            <w:r>
              <w:t>геева М.Л.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работы по сопровождению програм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ного обеспечения 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00000">
            <w:pPr>
              <w:widowControl w:val="0"/>
              <w:ind/>
              <w:jc w:val="center"/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00000">
            <w:pPr>
              <w:widowControl w:val="0"/>
              <w:ind/>
            </w:pP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  <w:p w14:paraId="B7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в Собрание деп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татов </w:t>
            </w:r>
            <w:r>
              <w:rPr>
                <w:sz w:val="24"/>
              </w:rPr>
              <w:t>Носовского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  <w:r>
              <w:rPr>
                <w:sz w:val="24"/>
              </w:rPr>
              <w:t xml:space="preserve"> проекта решения о бю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жете </w:t>
            </w:r>
            <w:r>
              <w:rPr>
                <w:sz w:val="24"/>
              </w:rPr>
              <w:t>Носовского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Неклиновского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>нансов К</w:t>
            </w:r>
            <w:r>
              <w:t>о</w:t>
            </w:r>
            <w:r>
              <w:t>валенко М.В.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внесение проекта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шения о бюджете </w:t>
            </w:r>
            <w:r>
              <w:rPr>
                <w:sz w:val="24"/>
              </w:rPr>
              <w:t>Носовского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поселения</w:t>
            </w:r>
            <w:r>
              <w:rPr>
                <w:sz w:val="24"/>
              </w:rPr>
              <w:t xml:space="preserve"> Неклиновского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она в Собрание депутатов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совского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00000">
            <w:pPr>
              <w:widowControl w:val="0"/>
              <w:ind/>
              <w:jc w:val="center"/>
            </w:pPr>
            <w:r>
              <w:t>15.11.20</w:t>
            </w:r>
            <w:r>
              <w:t>2</w:t>
            </w:r>
            <w:r>
              <w:t>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00000">
            <w:r>
              <w:t>Х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r>
              <w:t>Х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r>
              <w:t>Х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widowControl w:val="0"/>
              <w:ind/>
            </w:pPr>
            <w:r>
              <w:t>3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3</w:t>
            </w:r>
          </w:p>
          <w:p w14:paraId="C1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Управление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ным долгом </w:t>
            </w:r>
            <w:r>
              <w:rPr>
                <w:sz w:val="24"/>
              </w:rPr>
              <w:t>Носовского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>нансов К</w:t>
            </w:r>
            <w:r>
              <w:t>о</w:t>
            </w:r>
            <w:r>
              <w:t>валенко М.В.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widowControl w:val="0"/>
              <w:ind/>
            </w:pPr>
            <w:r>
              <w:t>3.1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.1 </w:t>
            </w:r>
          </w:p>
          <w:p w14:paraId="CB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единой политики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заи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ствов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ний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 xml:space="preserve">, управления </w:t>
            </w: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пальным</w:t>
            </w:r>
            <w:r>
              <w:rPr>
                <w:sz w:val="24"/>
              </w:rPr>
              <w:t xml:space="preserve"> долгом в соотве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ствии с Бюджетным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"consultantplus://offline/ref=4ACE29808E39CE0C39D3928E43A6F4840E459C103F028725B7D235CE01n0QDK"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кодексом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рации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 xml:space="preserve">нансов Коваленко М.В., </w:t>
            </w:r>
            <w:r>
              <w:t>гла</w:t>
            </w:r>
            <w:r>
              <w:t>в</w:t>
            </w:r>
            <w:r>
              <w:t>ный</w:t>
            </w:r>
            <w:r>
              <w:t xml:space="preserve"> специалист Се</w:t>
            </w:r>
            <w:r>
              <w:t>р</w:t>
            </w:r>
            <w:r>
              <w:t>геева М.Л.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охранение объема </w:t>
            </w:r>
            <w:r>
              <w:rPr>
                <w:sz w:val="24"/>
              </w:rPr>
              <w:t>муниципальн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долга </w:t>
            </w:r>
            <w:r>
              <w:rPr>
                <w:sz w:val="24"/>
              </w:rPr>
              <w:t>Носовского сельского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 xml:space="preserve"> в пределах нормативов, 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ленных Бюджетным кодексом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сийской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widowControl w:val="0"/>
              <w:ind/>
              <w:jc w:val="center"/>
            </w:pPr>
            <w:r>
              <w:t>весь</w:t>
            </w:r>
          </w:p>
          <w:p w14:paraId="CF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00000">
            <w:pPr>
              <w:widowControl w:val="0"/>
              <w:ind/>
            </w:pPr>
            <w:r>
              <w:t>3.2</w:t>
            </w: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5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.2</w:t>
            </w:r>
            <w:r>
              <w:rPr>
                <w:sz w:val="24"/>
              </w:rPr>
              <w:t xml:space="preserve"> </w:t>
            </w:r>
          </w:p>
          <w:p w14:paraId="D6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бюджетных асси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нований на о</w:t>
            </w:r>
            <w:r>
              <w:rPr>
                <w:sz w:val="24"/>
              </w:rPr>
              <w:t xml:space="preserve">бслуживание </w:t>
            </w:r>
            <w:r>
              <w:rPr>
                <w:sz w:val="24"/>
              </w:rPr>
              <w:t>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ципального</w:t>
            </w:r>
            <w:r>
              <w:rPr>
                <w:sz w:val="24"/>
              </w:rPr>
              <w:t xml:space="preserve"> долга </w:t>
            </w:r>
            <w:r>
              <w:rPr>
                <w:sz w:val="24"/>
              </w:rPr>
              <w:t>Носовского сельского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селения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7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>нансов К</w:t>
            </w:r>
            <w:r>
              <w:t>о</w:t>
            </w:r>
            <w:r>
              <w:t>валенко М.В.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ланирование расходов 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обслуж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вание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 xml:space="preserve"> долга </w:t>
            </w:r>
            <w:r>
              <w:rPr>
                <w:sz w:val="24"/>
              </w:rPr>
              <w:t>Носо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ского сельского поселения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 пред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лах нормативов, установленных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ным кодексом Российской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</w:p>
          <w:p w14:paraId="D9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тсутствие просроченной задолже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 по расходам на обсл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живание </w:t>
            </w: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 xml:space="preserve"> долга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A000000">
            <w:pPr>
              <w:widowControl w:val="0"/>
              <w:ind/>
              <w:jc w:val="center"/>
            </w:pPr>
            <w:r>
              <w:t>весь</w:t>
            </w:r>
          </w:p>
          <w:p w14:paraId="DB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F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0000000">
            <w:pPr>
              <w:widowControl w:val="0"/>
              <w:ind/>
            </w:pPr>
          </w:p>
        </w:tc>
        <w:tc>
          <w:tcPr>
            <w:tcW w:type="dxa" w:w="3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1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Контрольное событие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  <w:p w14:paraId="E2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Принятие постановления Адм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рации </w:t>
            </w:r>
            <w:r>
              <w:rPr>
                <w:sz w:val="24"/>
              </w:rPr>
              <w:t>Носовского сельского поселения</w:t>
            </w:r>
            <w:r>
              <w:rPr>
                <w:sz w:val="24"/>
              </w:rPr>
              <w:t xml:space="preserve"> о привлечении зае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ных средств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3000000">
            <w:pPr>
              <w:widowControl w:val="0"/>
              <w:ind/>
            </w:pPr>
            <w:r>
              <w:t>Начальник сектора экономики и ф</w:t>
            </w:r>
            <w:r>
              <w:t>и</w:t>
            </w:r>
            <w:r>
              <w:t>нансов К</w:t>
            </w:r>
            <w:r>
              <w:t>о</w:t>
            </w:r>
            <w:r>
              <w:t>валенко М.В.</w:t>
            </w:r>
          </w:p>
        </w:tc>
        <w:tc>
          <w:tcPr>
            <w:tcW w:type="dxa" w:w="4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заемных средств для обеспечения сбалансирова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ности бюджета</w:t>
            </w:r>
            <w:r>
              <w:rPr>
                <w:sz w:val="24"/>
              </w:rPr>
              <w:t xml:space="preserve"> Носовского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Неклиновск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widowControl w:val="0"/>
              <w:ind/>
              <w:jc w:val="center"/>
            </w:pPr>
            <w:r>
              <w:t>01.11.20</w:t>
            </w:r>
            <w:r>
              <w:t>2</w:t>
            </w:r>
            <w:r>
              <w:t>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r>
              <w:t>Х</w:t>
            </w:r>
          </w:p>
        </w:tc>
        <w:tc>
          <w:tcPr>
            <w:tcW w:type="dxa" w:w="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r>
              <w:t>Х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r>
              <w:t>Х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r>
              <w:t>Х</w:t>
            </w:r>
            <w:r>
              <w:t>»</w:t>
            </w:r>
          </w:p>
        </w:tc>
      </w:tr>
    </w:tbl>
    <w:p w14:paraId="EA000000">
      <w:pPr>
        <w:widowControl w:val="0"/>
        <w:ind w:firstLine="284" w:left="0"/>
        <w:jc w:val="both"/>
      </w:pPr>
    </w:p>
    <w:sectPr>
      <w:pgSz w:h="11905" w:orient="landscape" w:w="16838"/>
      <w:pgMar w:bottom="567" w:footer="720" w:gutter="0" w:header="720" w:left="992" w:right="822" w:top="425"/>
      <w:pgNumType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Абзац списка1"/>
    <w:basedOn w:val="Style_5"/>
    <w:link w:val="Style_12_ch"/>
    <w:pPr>
      <w:ind w:firstLine="0" w:left="720"/>
    </w:pPr>
    <w:rPr>
      <w:sz w:val="20"/>
    </w:rPr>
  </w:style>
  <w:style w:styleId="Style_12_ch" w:type="character">
    <w:name w:val="Абзац списка1"/>
    <w:basedOn w:val="Style_5_ch"/>
    <w:link w:val="Style_12"/>
    <w:rPr>
      <w:sz w:val="20"/>
    </w:rPr>
  </w:style>
  <w:style w:styleId="Style_13" w:type="paragraph">
    <w:name w:val="Balloon Text"/>
    <w:basedOn w:val="Style_5"/>
    <w:link w:val="Style_13_ch"/>
    <w:rPr>
      <w:rFonts w:ascii="Tahoma" w:hAnsi="Tahoma"/>
      <w:sz w:val="16"/>
    </w:rPr>
  </w:style>
  <w:style w:styleId="Style_13_ch" w:type="character">
    <w:name w:val="Balloon Text"/>
    <w:basedOn w:val="Style_5_ch"/>
    <w:link w:val="Style_13"/>
    <w:rPr>
      <w:rFonts w:ascii="Tahoma" w:hAnsi="Tahoma"/>
      <w:sz w:val="16"/>
    </w:rPr>
  </w:style>
  <w:style w:styleId="Style_14" w:type="paragraph">
    <w:name w:val=" Знак1"/>
    <w:basedOn w:val="Style_5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 Знак1"/>
    <w:basedOn w:val="Style_5_ch"/>
    <w:link w:val="Style_14"/>
    <w:rPr>
      <w:rFonts w:ascii="Tahoma" w:hAnsi="Tahoma"/>
      <w:sz w:val="20"/>
    </w:rPr>
  </w:style>
  <w:style w:styleId="Style_15" w:type="paragraph">
    <w:name w:val="Знак1"/>
    <w:basedOn w:val="Style_5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1"/>
    <w:basedOn w:val="Style_5_ch"/>
    <w:link w:val="Style_15"/>
    <w:rPr>
      <w:rFonts w:ascii="Tahoma" w:hAnsi="Tahoma"/>
      <w:sz w:val="20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17" w:type="paragraph">
    <w:name w:val="footer"/>
    <w:basedOn w:val="Style_5"/>
    <w:link w:val="Style_17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7_ch" w:type="character">
    <w:name w:val="footer"/>
    <w:basedOn w:val="Style_5_ch"/>
    <w:link w:val="Style_17"/>
    <w:rPr>
      <w:sz w:val="20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ConsPlusNormal"/>
    <w:link w:val="Style_19_ch"/>
    <w:pPr>
      <w:widowControl w:val="0"/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ind/>
      <w:outlineLvl w:val="0"/>
    </w:pPr>
    <w:rPr>
      <w:sz w:val="28"/>
    </w:rPr>
  </w:style>
  <w:style w:styleId="Style_20_ch" w:type="character">
    <w:name w:val="heading 1"/>
    <w:basedOn w:val="Style_5_ch"/>
    <w:link w:val="Style_20"/>
    <w:rPr>
      <w:sz w:val="28"/>
    </w:rPr>
  </w:style>
  <w:style w:styleId="Style_3" w:type="paragraph">
    <w:name w:val="Hyperlink"/>
    <w:link w:val="Style_3_ch"/>
    <w:rPr>
      <w:rFonts w:ascii="Times New Roman" w:hAnsi="Times New Roman"/>
      <w:color w:val="0000FF"/>
      <w:u w:val="single"/>
    </w:rPr>
  </w:style>
  <w:style w:styleId="Style_3_ch" w:type="character">
    <w:name w:val="Hyperlink"/>
    <w:link w:val="Style_3"/>
    <w:rPr>
      <w:rFonts w:ascii="Times New Roman" w:hAnsi="Times New Roman"/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ConsNonformat"/>
    <w:link w:val="Style_22_ch"/>
    <w:pPr>
      <w:widowControl w:val="0"/>
      <w:ind w:right="19772"/>
    </w:pPr>
    <w:rPr>
      <w:rFonts w:ascii="Courier New" w:hAnsi="Courier New"/>
      <w:sz w:val="22"/>
    </w:rPr>
  </w:style>
  <w:style w:styleId="Style_22_ch" w:type="character">
    <w:name w:val="ConsNonformat"/>
    <w:link w:val="Style_22"/>
    <w:rPr>
      <w:rFonts w:ascii="Courier New" w:hAnsi="Courier New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sz w:val="36"/>
    </w:rPr>
  </w:style>
  <w:style w:styleId="Style_1_ch" w:type="character">
    <w:name w:val="Title"/>
    <w:basedOn w:val="Style_5_ch"/>
    <w:link w:val="Style_1"/>
    <w:rPr>
      <w:sz w:val="36"/>
    </w:rPr>
  </w:style>
  <w:style w:styleId="Style_29" w:type="paragraph">
    <w:name w:val="heading 4"/>
    <w:basedOn w:val="Style_5"/>
    <w:next w:val="Style_5"/>
    <w:link w:val="Style_29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29_ch" w:type="character">
    <w:name w:val="heading 4"/>
    <w:basedOn w:val="Style_5_ch"/>
    <w:link w:val="Style_29"/>
    <w:rPr>
      <w:rFonts w:ascii="Calibri" w:hAnsi="Calibri"/>
      <w:b w:val="1"/>
      <w:sz w:val="28"/>
    </w:rPr>
  </w:style>
  <w:style w:styleId="Style_30" w:type="paragraph">
    <w:name w:val="heading 2"/>
    <w:basedOn w:val="Style_5"/>
    <w:next w:val="Style_5"/>
    <w:link w:val="Style_30_ch"/>
    <w:uiPriority w:val="9"/>
    <w:qFormat/>
    <w:pPr>
      <w:keepNext w:val="1"/>
      <w:ind/>
      <w:jc w:val="center"/>
      <w:outlineLvl w:val="1"/>
    </w:pPr>
    <w:rPr>
      <w:b w:val="1"/>
      <w:sz w:val="28"/>
    </w:rPr>
  </w:style>
  <w:style w:styleId="Style_30_ch" w:type="character">
    <w:name w:val="heading 2"/>
    <w:basedOn w:val="Style_5_ch"/>
    <w:link w:val="Style_30"/>
    <w:rPr>
      <w:b w:val="1"/>
      <w:sz w:val="28"/>
    </w:rPr>
  </w:style>
  <w:style w:styleId="Style_3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2023-05-26T08:49:07Z</dcterms:modified>
</cp:coreProperties>
</file>