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7</w:t>
      </w:r>
    </w:p>
    <w:p w14:paraId="02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b w:val="0"/>
          <w:sz w:val="28"/>
        </w:rPr>
        <w:t>решению</w:t>
      </w:r>
      <w:r>
        <w:rPr>
          <w:rFonts w:ascii="Times New Roman" w:hAnsi="Times New Roman"/>
          <w:b w:val="0"/>
          <w:sz w:val="28"/>
        </w:rPr>
        <w:t xml:space="preserve"> Собрания депутатов </w:t>
      </w:r>
    </w:p>
    <w:p w14:paraId="03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Носовского сельского поселения</w:t>
      </w:r>
    </w:p>
    <w:p w14:paraId="04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«О бюджете Носовского сельского поселения </w:t>
      </w:r>
    </w:p>
    <w:p w14:paraId="05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6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на плановый период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и 202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годов»</w:t>
      </w:r>
    </w:p>
    <w:p w14:paraId="07000000">
      <w:pPr>
        <w:ind/>
        <w:jc w:val="center"/>
        <w:rPr>
          <w:sz w:val="28"/>
        </w:rPr>
      </w:pPr>
    </w:p>
    <w:p w14:paraId="08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Иные межбюджетные трансферты, передаваемые в бюджет </w:t>
      </w:r>
      <w:r>
        <w:rPr>
          <w:sz w:val="28"/>
        </w:rPr>
        <w:t xml:space="preserve">Носовского </w:t>
      </w:r>
      <w:r>
        <w:rPr>
          <w:sz w:val="28"/>
        </w:rPr>
        <w:t>сельского поселения</w:t>
      </w:r>
      <w:r>
        <w:rPr>
          <w:sz w:val="28"/>
        </w:rPr>
        <w:t xml:space="preserve"> </w:t>
      </w:r>
      <w:r>
        <w:rPr>
          <w:sz w:val="28"/>
        </w:rPr>
        <w:t>Неклиновского района</w:t>
      </w:r>
      <w:r>
        <w:rPr>
          <w:sz w:val="28"/>
        </w:rPr>
        <w:t xml:space="preserve"> из бюджета </w:t>
      </w:r>
      <w:r>
        <w:rPr>
          <w:sz w:val="28"/>
        </w:rPr>
        <w:t>Неклиновского района</w:t>
      </w:r>
      <w:r>
        <w:rPr>
          <w:sz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14:paraId="09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 на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>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</w:t>
      </w:r>
    </w:p>
    <w:p w14:paraId="0A000000">
      <w:pPr>
        <w:ind w:firstLine="0" w:left="851"/>
        <w:jc w:val="right"/>
        <w:rPr>
          <w:sz w:val="28"/>
        </w:rPr>
      </w:pPr>
      <w:r>
        <w:rPr>
          <w:sz w:val="28"/>
        </w:rPr>
        <w:t>(тыс. руб.)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79"/>
        <w:gridCol w:w="844"/>
        <w:gridCol w:w="777"/>
        <w:gridCol w:w="900"/>
      </w:tblGrid>
      <w:tr>
        <w:tc>
          <w:tcPr>
            <w:tcW w:type="dxa" w:w="7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  <w:tr>
        <w:tc>
          <w:tcPr>
            <w:tcW w:type="dxa" w:w="7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Полномочия в части предоставления следующих муниципальных услуг: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участке», «Направление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участках», «Выдача градостроительного плана земельного участка» в случае строительства или реконструкции объектов ИЖС, «Предоставление разрешения на отклонение от предельных параметров разрешенного строительства, реконструкции объектов капитального строительства» в части планируемого строительства (реконструкции) объектов ИЖС, «Направление уведомления о планируемом сносе объекта капитального строительства ИЖС», «Направление уведомления о завершении сноса объекта капитального строительства ИЖС», «Перевод жилого помещения в нежилое помещение и нежилого помещения в жилое помещение», «Согласование переустройства и перепланировки помещений в многоквартирном доме»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  <w:r>
              <w:rPr>
                <w:sz w:val="28"/>
              </w:rPr>
              <w:t>4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7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17000000"/>
    <w:sectPr>
      <w:pgSz w:h="16838" w:orient="portrait" w:w="11906"/>
      <w:pgMar w:bottom="454" w:footer="709" w:gutter="0" w:header="709" w:left="1531" w:right="567" w:top="45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 Знак Знак1"/>
    <w:basedOn w:val="Style_4"/>
    <w:link w:val="Style_9_ch"/>
    <w:pPr>
      <w:spacing w:afterAutospacing="on" w:beforeAutospacing="on"/>
      <w:ind/>
    </w:pPr>
    <w:rPr>
      <w:rFonts w:ascii="Tahoma" w:hAnsi="Tahoma"/>
      <w:sz w:val="20"/>
    </w:rPr>
  </w:style>
  <w:style w:styleId="Style_9_ch" w:type="character">
    <w:name w:val=" Знак Знак1"/>
    <w:basedOn w:val="Style_4_ch"/>
    <w:link w:val="Style_9"/>
    <w:rPr>
      <w:rFonts w:ascii="Tahoma" w:hAnsi="Tahoma"/>
      <w:sz w:val="20"/>
    </w:rPr>
  </w:style>
  <w:style w:styleId="Style_2" w:type="paragraph">
    <w:name w:val="heading 3"/>
    <w:basedOn w:val="Style_4"/>
    <w:next w:val="Style_4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4_ch"/>
    <w:link w:val="Style_2"/>
    <w:rPr>
      <w:rFonts w:ascii="Arial" w:hAnsi="Arial"/>
      <w:b w:val="1"/>
      <w:sz w:val="26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2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4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4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4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4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4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4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4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4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2023-12-05T05:21:31Z</dcterms:modified>
</cp:coreProperties>
</file>