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690"/>
        <w:tblLayout w:type="fixed"/>
        <w:tblCellMar>
          <w:left w:type="dxa" w:w="30"/>
          <w:right w:type="dxa" w:w="30"/>
        </w:tblCellMar>
      </w:tblPr>
      <w:tblGrid>
        <w:gridCol w:w="15260"/>
      </w:tblGrid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1000000">
            <w:pPr>
              <w:ind/>
              <w:jc w:val="right"/>
              <w:rPr>
                <w:color w:val="000000"/>
              </w:rPr>
            </w:pPr>
            <w:r>
              <w:t xml:space="preserve"> </w:t>
            </w:r>
            <w:r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2</w:t>
            </w:r>
          </w:p>
        </w:tc>
      </w:tr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2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Собрания депутатов </w:t>
            </w:r>
          </w:p>
        </w:tc>
      </w:tr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3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Носовского сельского поселения</w:t>
            </w:r>
          </w:p>
        </w:tc>
      </w:tr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4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"О бюджете  Носовского сельского поселения</w:t>
            </w:r>
          </w:p>
        </w:tc>
      </w:tr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5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Неклиновского района</w:t>
            </w:r>
            <w:r>
              <w:rPr>
                <w:color w:val="000000"/>
              </w:rPr>
              <w:t xml:space="preserve"> на</w:t>
            </w:r>
            <w:r>
              <w:rPr>
                <w:color w:val="000000"/>
              </w:rPr>
              <w:t xml:space="preserve"> 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 </w:t>
            </w:r>
          </w:p>
        </w:tc>
      </w:tr>
      <w:tr>
        <w:trPr>
          <w:trHeight w:hRule="atLeast" w:val="260"/>
        </w:trPr>
        <w:tc>
          <w:tcPr>
            <w:tcW w:type="dxa" w:w="15260"/>
            <w:tcMar>
              <w:left w:type="dxa" w:w="30"/>
              <w:right w:type="dxa" w:w="30"/>
            </w:tcMar>
          </w:tcPr>
          <w:p w14:paraId="06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и на плановый период </w:t>
            </w:r>
            <w:r>
              <w:rPr>
                <w:color w:val="000000"/>
              </w:rPr>
              <w:t>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и 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годов"</w:t>
            </w:r>
            <w:r>
              <w:rPr>
                <w:color w:val="000000"/>
              </w:rPr>
              <w:t xml:space="preserve"> </w:t>
            </w:r>
          </w:p>
        </w:tc>
      </w:tr>
    </w:tbl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Источники внутреннего</w:t>
      </w:r>
      <w:r>
        <w:rPr>
          <w:b w:val="1"/>
          <w:sz w:val="28"/>
        </w:rPr>
        <w:t xml:space="preserve"> финансирования дефицита бюджета Носовского сельского поселения</w:t>
      </w:r>
    </w:p>
    <w:p w14:paraId="08000000">
      <w:pPr>
        <w:spacing w:after="120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Неклиновского района</w:t>
      </w:r>
      <w:r>
        <w:rPr>
          <w:b w:val="1"/>
          <w:color w:val="000000"/>
          <w:sz w:val="28"/>
        </w:rPr>
        <w:t xml:space="preserve"> на 20</w:t>
      </w:r>
      <w:r>
        <w:rPr>
          <w:b w:val="1"/>
          <w:color w:val="000000"/>
          <w:sz w:val="28"/>
        </w:rPr>
        <w:t>2</w:t>
      </w:r>
      <w:r>
        <w:rPr>
          <w:b w:val="1"/>
          <w:color w:val="000000"/>
          <w:sz w:val="28"/>
        </w:rPr>
        <w:t>5</w:t>
      </w:r>
      <w:r>
        <w:rPr>
          <w:b w:val="1"/>
          <w:color w:val="000000"/>
          <w:sz w:val="28"/>
        </w:rPr>
        <w:t xml:space="preserve"> год и на плановый период 20</w:t>
      </w:r>
      <w:r>
        <w:rPr>
          <w:b w:val="1"/>
          <w:color w:val="000000"/>
          <w:sz w:val="28"/>
        </w:rPr>
        <w:t>2</w:t>
      </w:r>
      <w:r>
        <w:rPr>
          <w:b w:val="1"/>
          <w:color w:val="000000"/>
          <w:sz w:val="28"/>
        </w:rPr>
        <w:t>6</w:t>
      </w:r>
      <w:r>
        <w:rPr>
          <w:b w:val="1"/>
          <w:color w:val="000000"/>
          <w:sz w:val="28"/>
        </w:rPr>
        <w:t xml:space="preserve"> и 202</w:t>
      </w:r>
      <w:r>
        <w:rPr>
          <w:b w:val="1"/>
          <w:color w:val="000000"/>
          <w:sz w:val="28"/>
        </w:rPr>
        <w:t>7</w:t>
      </w:r>
      <w:r>
        <w:rPr>
          <w:b w:val="1"/>
          <w:color w:val="000000"/>
          <w:sz w:val="28"/>
        </w:rPr>
        <w:t xml:space="preserve"> годов</w:t>
      </w:r>
    </w:p>
    <w:p w14:paraId="09000000">
      <w:pPr>
        <w:spacing w:after="120"/>
        <w:ind/>
        <w:jc w:val="right"/>
      </w:pPr>
      <w:r>
        <w:t xml:space="preserve"> (тыс. рублей)</w:t>
      </w:r>
    </w:p>
    <w:tbl>
      <w:tblPr>
        <w:tblStyle w:val="Style_1"/>
        <w:tblInd w:type="dxa" w:w="-482"/>
        <w:tblBorders>
          <w:top w:color="000000" w:sz="2" w:val="single"/>
          <w:left w:color="000000" w:sz="2" w:val="single"/>
          <w:bottom w:color="000000" w:sz="4" w:val="single"/>
          <w:right w:color="000000" w:sz="2" w:val="single"/>
          <w:insideH w:color="000000" w:sz="2" w:val="single"/>
          <w:insideV w:color="000000" w:sz="2" w:val="single"/>
        </w:tblBorders>
        <w:tblLayout w:type="fixed"/>
        <w:tblCellMar>
          <w:top w:type="dxa" w:w="85"/>
          <w:left w:type="dxa" w:w="85"/>
          <w:bottom w:type="dxa" w:w="85"/>
          <w:right w:type="dxa" w:w="85"/>
        </w:tblCellMar>
      </w:tblPr>
      <w:tblGrid>
        <w:gridCol w:w="3344"/>
        <w:gridCol w:w="7807"/>
        <w:gridCol w:w="1255"/>
        <w:gridCol w:w="1394"/>
        <w:gridCol w:w="1252"/>
      </w:tblGrid>
      <w:tr>
        <w:trPr>
          <w:trHeight w:hRule="atLeast" w:val="170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4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  <w:vAlign w:val="center"/>
          </w:tcPr>
          <w:p w14:paraId="0A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Код бюджетной классификации Российской Федерации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4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  <w:vAlign w:val="center"/>
          </w:tcPr>
          <w:p w14:paraId="0B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Наименование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4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  <w:vAlign w:val="center"/>
          </w:tcPr>
          <w:p w14:paraId="0C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20</w:t>
            </w:r>
            <w:r>
              <w:rPr>
                <w:b w:val="1"/>
                <w:sz w:val="22"/>
              </w:rPr>
              <w:t>25</w:t>
            </w:r>
            <w:r>
              <w:rPr>
                <w:b w:val="1"/>
                <w:sz w:val="22"/>
              </w:rPr>
              <w:t xml:space="preserve"> год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4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0D000000">
            <w:pPr>
              <w:ind/>
              <w:jc w:val="center"/>
              <w:rPr>
                <w:b w:val="1"/>
                <w:sz w:val="22"/>
              </w:rPr>
            </w:pPr>
          </w:p>
          <w:p w14:paraId="0E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20</w:t>
            </w:r>
            <w:r>
              <w:rPr>
                <w:b w:val="1"/>
                <w:sz w:val="22"/>
              </w:rPr>
              <w:t>2</w:t>
            </w:r>
            <w:r>
              <w:rPr>
                <w:b w:val="1"/>
                <w:sz w:val="22"/>
              </w:rPr>
              <w:t>6</w:t>
            </w:r>
            <w:r>
              <w:rPr>
                <w:b w:val="1"/>
                <w:sz w:val="22"/>
              </w:rPr>
              <w:t xml:space="preserve"> год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4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0F000000">
            <w:pPr>
              <w:ind/>
              <w:jc w:val="center"/>
              <w:rPr>
                <w:b w:val="1"/>
                <w:sz w:val="22"/>
              </w:rPr>
            </w:pPr>
          </w:p>
          <w:p w14:paraId="10000000">
            <w:pPr>
              <w:ind/>
              <w:jc w:val="center"/>
              <w:rPr>
                <w:b w:val="1"/>
                <w:sz w:val="22"/>
              </w:rPr>
            </w:pPr>
            <w:r>
              <w:rPr>
                <w:b w:val="1"/>
                <w:sz w:val="22"/>
              </w:rPr>
              <w:t>202</w:t>
            </w:r>
            <w:r>
              <w:rPr>
                <w:b w:val="1"/>
                <w:sz w:val="22"/>
              </w:rPr>
              <w:t>7</w:t>
            </w:r>
            <w:r>
              <w:rPr>
                <w:b w:val="1"/>
                <w:sz w:val="22"/>
              </w:rPr>
              <w:t xml:space="preserve"> год</w:t>
            </w:r>
          </w:p>
        </w:tc>
      </w:tr>
      <w:tr>
        <w:trPr>
          <w:trHeight w:hRule="atLeast" w:val="163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01 00 00 00 00 0000 000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ИСТОЧНИКИ ВНУТРЕННЕГО ФИНАНСИРОВАНИЯ ДЕФИЦИТОВ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rPr>
          <w:trHeight w:hRule="atLeast" w:val="562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01 05 00 00 00 0000 000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C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1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01 05 00 00 00 0000 500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Увеличение остатков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20130,6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19620,9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18798,1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</w:t>
            </w:r>
            <w:r>
              <w:rPr>
                <w:sz w:val="28"/>
              </w:rPr>
              <w:t>2 00 00 0000 500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Увеличение прочих остатков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20130,6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19620,9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9000000">
            <w:pPr>
              <w:ind/>
              <w:jc w:val="center"/>
            </w:pPr>
            <w:r>
              <w:rPr>
                <w:sz w:val="28"/>
              </w:rPr>
              <w:t>18798,1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01 05 02 01 00 0000 510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Увеличение прочих остатков денежных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20130,6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19620,9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18798,1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2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01 05 02 01 10 0000 510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Увеличение прочих остатков денежных средств бюджетов сельских поселений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20130,6</w:t>
            </w:r>
          </w:p>
          <w:p w14:paraId="32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19620,9</w:t>
            </w:r>
          </w:p>
          <w:p w14:paraId="34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18798,1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01 05 00 00 00 0000 600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Уменьшение остатков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20130,6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9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19620,9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18798,1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B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01 05 02 00 00 0000 600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C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Уменьшение прочих остатков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20130,6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19620,9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3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18798,1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0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01 05 02 01 00 0000 610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1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Уменьшение прочих остатков денежных средств бюджетов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20130,6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3000000">
            <w:pPr>
              <w:ind/>
              <w:jc w:val="center"/>
            </w:pPr>
            <w:r>
              <w:rPr>
                <w:sz w:val="28"/>
              </w:rPr>
              <w:t>19620,9</w:t>
            </w: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18798,1</w:t>
            </w:r>
          </w:p>
        </w:tc>
      </w:tr>
      <w:tr>
        <w:trPr>
          <w:trHeight w:hRule="atLeast" w:val="208"/>
        </w:trPr>
        <w:tc>
          <w:tcPr>
            <w:tcW w:type="dxa" w:w="334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01 05 02 01 10 0000 610</w:t>
            </w:r>
          </w:p>
        </w:tc>
        <w:tc>
          <w:tcPr>
            <w:tcW w:type="dxa" w:w="7807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Уменьшение прочих остатков денежных средств бюджетов сельских поселений</w:t>
            </w:r>
          </w:p>
        </w:tc>
        <w:tc>
          <w:tcPr>
            <w:tcW w:type="dxa" w:w="125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20130,6</w:t>
            </w:r>
          </w:p>
        </w:tc>
        <w:tc>
          <w:tcPr>
            <w:tcW w:type="dxa" w:w="139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19620,9</w:t>
            </w:r>
          </w:p>
          <w:p w14:paraId="49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1252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85"/>
              <w:left w:type="dxa" w:w="85"/>
              <w:bottom w:type="dxa" w:w="85"/>
              <w:right w:type="dxa" w:w="85"/>
            </w:tcMar>
          </w:tcPr>
          <w:p w14:paraId="4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18798,1</w:t>
            </w:r>
          </w:p>
        </w:tc>
      </w:tr>
    </w:tbl>
    <w:p w14:paraId="4B000000">
      <w:pPr>
        <w:ind/>
        <w:jc w:val="both"/>
      </w:pPr>
    </w:p>
    <w:sectPr>
      <w:pgSz w:h="11906" w:orient="landscape" w:w="16838"/>
      <w:pgMar w:bottom="567" w:footer="709" w:gutter="0" w:header="709" w:left="1134" w:right="1134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Balloon Text"/>
    <w:basedOn w:val="Style_2"/>
    <w:link w:val="Style_17_ch"/>
    <w:rPr>
      <w:rFonts w:ascii="Tahoma" w:hAnsi="Tahoma"/>
      <w:sz w:val="16"/>
    </w:rPr>
  </w:style>
  <w:style w:styleId="Style_17_ch" w:type="character">
    <w:name w:val="Balloon Text"/>
    <w:basedOn w:val="Style_2_ch"/>
    <w:link w:val="Style_17"/>
    <w:rPr>
      <w:rFonts w:ascii="Tahoma" w:hAnsi="Tahoma"/>
      <w:sz w:val="16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2024-12-23T12:37:47Z</dcterms:modified>
</cp:coreProperties>
</file>